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30" w:rsidRDefault="000B0430" w:rsidP="00A4116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</w:p>
    <w:p w:rsidR="00894C37" w:rsidRDefault="00A4116B" w:rsidP="00A4116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4116B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Програма-график </w:t>
      </w:r>
      <w:r w:rsidRPr="00A4116B">
        <w:rPr>
          <w:rFonts w:ascii="Times New Roman" w:hAnsi="Times New Roman" w:cs="Times New Roman"/>
          <w:b/>
          <w:sz w:val="28"/>
          <w:szCs w:val="28"/>
          <w:lang w:val="bg-BG"/>
        </w:rPr>
        <w:br/>
        <w:t>на курса по МЕТОДОЛОГИЯ НА ПРАВНИТЕ ИЗСЛЕДВАНИЯ</w:t>
      </w:r>
      <w:r w:rsidRPr="00A4116B">
        <w:rPr>
          <w:rFonts w:ascii="Times New Roman" w:hAnsi="Times New Roman" w:cs="Times New Roman"/>
          <w:b/>
          <w:sz w:val="28"/>
          <w:szCs w:val="28"/>
          <w:lang w:val="bg-BG"/>
        </w:rPr>
        <w:br/>
        <w:t>за докторанти през учебната 2022/2023г.</w:t>
      </w:r>
    </w:p>
    <w:p w:rsidR="00A4116B" w:rsidRDefault="00A4116B" w:rsidP="00A4116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4116B" w:rsidRPr="005A6E75" w:rsidRDefault="005A6E75" w:rsidP="00A4116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лектор доц. д-р Вълчин Даскалов</w:t>
      </w:r>
    </w:p>
    <w:p w:rsidR="00F44402" w:rsidRPr="005A6E75" w:rsidRDefault="00F44402" w:rsidP="00F44402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898"/>
        <w:gridCol w:w="1559"/>
        <w:gridCol w:w="1559"/>
      </w:tblGrid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28628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Теми</w:t>
            </w:r>
          </w:p>
        </w:tc>
        <w:tc>
          <w:tcPr>
            <w:tcW w:w="5898" w:type="dxa"/>
            <w:vAlign w:val="center"/>
          </w:tcPr>
          <w:p w:rsidR="00F44402" w:rsidRPr="00F44402" w:rsidRDefault="0028628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Наименование на темите</w:t>
            </w:r>
          </w:p>
        </w:tc>
        <w:tc>
          <w:tcPr>
            <w:tcW w:w="1559" w:type="dxa"/>
          </w:tcPr>
          <w:p w:rsidR="00F44402" w:rsidRPr="005A6E75" w:rsidRDefault="005A6E75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val="bg-BG"/>
              </w:rPr>
            </w:pPr>
            <w:r w:rsidRPr="005A6E75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559" w:type="dxa"/>
            <w:vAlign w:val="center"/>
          </w:tcPr>
          <w:p w:rsidR="00F44402" w:rsidRPr="00F44402" w:rsidRDefault="005A6E75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val="bg-BG"/>
              </w:rPr>
            </w:pPr>
            <w:r w:rsidRPr="005A6E75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val="bg-BG"/>
              </w:rPr>
              <w:t>Зала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</w:tcPr>
          <w:p w:rsidR="00F44402" w:rsidRPr="00F44402" w:rsidRDefault="00F4440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Cs w:val="20"/>
                <w:lang w:val="bg-BG"/>
              </w:rPr>
              <w:t>1.</w:t>
            </w:r>
          </w:p>
        </w:tc>
        <w:tc>
          <w:tcPr>
            <w:tcW w:w="5898" w:type="dxa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Методика и методология на правните изследвания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F44402" w:rsidRPr="00F44402" w:rsidRDefault="009A472B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17</w:t>
            </w:r>
            <w:r w:rsidR="005A6E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.10.2022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Правен режим на правните изследвания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Правно положение на докторанта.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Авторски права върху резултатите от работата.</w:t>
            </w:r>
          </w:p>
        </w:tc>
        <w:tc>
          <w:tcPr>
            <w:tcW w:w="1559" w:type="dxa"/>
          </w:tcPr>
          <w:p w:rsidR="00F44402" w:rsidRPr="00F44402" w:rsidRDefault="009A472B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17</w:t>
            </w:r>
            <w:r w:rsidR="005A6E75" w:rsidRPr="005A6E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.10.2022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3.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Видове и обхват на научните разработки.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Видове и обхват на научните разработки по време на обучението на докторанта. Научен доклад. Статия. Студия.</w:t>
            </w:r>
          </w:p>
        </w:tc>
        <w:tc>
          <w:tcPr>
            <w:tcW w:w="1559" w:type="dxa"/>
          </w:tcPr>
          <w:p w:rsidR="00F44402" w:rsidRPr="00F44402" w:rsidRDefault="009A472B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17</w:t>
            </w:r>
            <w:r w:rsidR="005A6E75" w:rsidRPr="005A6E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.10.2022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4.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Дисертация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Правни и научни изисквания.</w:t>
            </w:r>
          </w:p>
        </w:tc>
        <w:tc>
          <w:tcPr>
            <w:tcW w:w="1559" w:type="dxa"/>
          </w:tcPr>
          <w:p w:rsidR="00F44402" w:rsidRPr="00F44402" w:rsidRDefault="009A472B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17</w:t>
            </w:r>
            <w:r w:rsidR="005A6E75" w:rsidRPr="005A6E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.10.2022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5.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Електронната обработка на данни като помощно средство за изследователя по правни науки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Търсене на материали. Документация. Написване на научен труд. Подготовка за печат. Електронни презентации.</w:t>
            </w:r>
          </w:p>
        </w:tc>
        <w:tc>
          <w:tcPr>
            <w:tcW w:w="1559" w:type="dxa"/>
          </w:tcPr>
          <w:p w:rsidR="00F44402" w:rsidRPr="00F44402" w:rsidRDefault="009A472B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24</w:t>
            </w:r>
            <w:r w:rsidR="005A6E75" w:rsidRPr="005A6E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.10.2022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6.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Предварително публикуване на части от дисертационен труд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Научни доклади, статии, студии. Избор на конкретна тема. Концепция на частичното публикуване.</w:t>
            </w:r>
          </w:p>
        </w:tc>
        <w:tc>
          <w:tcPr>
            <w:tcW w:w="1559" w:type="dxa"/>
          </w:tcPr>
          <w:p w:rsidR="00F44402" w:rsidRPr="00F44402" w:rsidRDefault="009A472B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24</w:t>
            </w:r>
            <w:r w:rsidR="005A6E75" w:rsidRPr="005A6E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.10.2022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7.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Методи на правно изследване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Исторически метод. Сравнителноправен метод. Методи на анализа и синтеза, индукция и дедукция. Аналогия, сравнение, хипотеза.</w:t>
            </w:r>
          </w:p>
        </w:tc>
        <w:tc>
          <w:tcPr>
            <w:tcW w:w="1559" w:type="dxa"/>
          </w:tcPr>
          <w:p w:rsidR="00F44402" w:rsidRPr="00F44402" w:rsidRDefault="009A472B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24</w:t>
            </w:r>
            <w:r w:rsidR="005A6E75" w:rsidRPr="005A6E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.10.2022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8.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Плагиатство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Понятие, правен режим и последици. Борба с плагиатството. Избягване на неволно плагиатство.</w:t>
            </w:r>
          </w:p>
        </w:tc>
        <w:tc>
          <w:tcPr>
            <w:tcW w:w="1559" w:type="dxa"/>
          </w:tcPr>
          <w:p w:rsidR="00F44402" w:rsidRPr="00F44402" w:rsidRDefault="009A472B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24</w:t>
            </w:r>
            <w:r w:rsidR="005A6E75" w:rsidRPr="005A6E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.10.2022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9.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Същност и цел на правната наука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Основни методологични течения в правната наука.</w:t>
            </w:r>
          </w:p>
        </w:tc>
        <w:tc>
          <w:tcPr>
            <w:tcW w:w="1559" w:type="dxa"/>
          </w:tcPr>
          <w:p w:rsidR="00F44402" w:rsidRPr="00F44402" w:rsidRDefault="009A472B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24</w:t>
            </w:r>
            <w:r w:rsidR="005A6E75" w:rsidRPr="005A6E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.10.2022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10.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Методически средства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Прилагане и тълкуване на съдебната практика. </w:t>
            </w: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Феноменът „съдийско право”. Теорията за „подвижните” елементи на фактическия състав. Методът на сравнение на типовете норми. Собствено мнение.</w:t>
            </w:r>
          </w:p>
        </w:tc>
        <w:tc>
          <w:tcPr>
            <w:tcW w:w="1559" w:type="dxa"/>
          </w:tcPr>
          <w:p w:rsidR="00F44402" w:rsidRPr="00F44402" w:rsidRDefault="009A472B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lastRenderedPageBreak/>
              <w:t>31</w:t>
            </w:r>
            <w:r w:rsidR="005A6E75" w:rsidRPr="005A6E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.10.2022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lastRenderedPageBreak/>
              <w:t>11.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Методи на тълкуване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Последователност и йерархия на прилагането им. Запълване на празнини в закона. Конкуренция на норми.</w:t>
            </w:r>
          </w:p>
        </w:tc>
        <w:tc>
          <w:tcPr>
            <w:tcW w:w="1559" w:type="dxa"/>
          </w:tcPr>
          <w:p w:rsidR="00F44402" w:rsidRPr="00F44402" w:rsidRDefault="009A472B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31</w:t>
            </w:r>
            <w:r w:rsidR="005A6E75" w:rsidRPr="005A6E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.10.2022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12.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Методика на тълкуването на правото в различните правни отрасли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частно право, наказателно право, административно право, конституционно право, процесуално право, трудово и осигурително право, право на Европейския съюз.</w:t>
            </w:r>
          </w:p>
        </w:tc>
        <w:tc>
          <w:tcPr>
            <w:tcW w:w="1559" w:type="dxa"/>
          </w:tcPr>
          <w:p w:rsidR="00F44402" w:rsidRPr="00F44402" w:rsidRDefault="009A472B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31</w:t>
            </w:r>
            <w:r w:rsidR="005A6E75" w:rsidRPr="005A6E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.10.2022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13.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Търсене и избор на тема на научната работа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Особености на темата при различните видове научни разработки. Тема на доклад, статия и студия.</w:t>
            </w:r>
          </w:p>
        </w:tc>
        <w:tc>
          <w:tcPr>
            <w:tcW w:w="1559" w:type="dxa"/>
          </w:tcPr>
          <w:p w:rsidR="00F44402" w:rsidRPr="00F44402" w:rsidRDefault="005A6E75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31</w:t>
            </w:r>
            <w:r w:rsidRPr="005A6E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.10.2022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14.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Тема на дисертационен труд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Критерии за избор и точно определяне и формулиране на темата. Изключване на определени теми. Ограничаване и разширяване на обхвата на темата. Процедура за промяна на избраната тема на дисертацията.</w:t>
            </w:r>
          </w:p>
        </w:tc>
        <w:tc>
          <w:tcPr>
            <w:tcW w:w="1559" w:type="dxa"/>
          </w:tcPr>
          <w:p w:rsidR="00F44402" w:rsidRPr="00F44402" w:rsidRDefault="009A472B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07</w:t>
            </w:r>
            <w:r w:rsidR="005A6E75" w:rsidRPr="005A6E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.10.2022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15.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Информационно осигуряване на работата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Търсене на материали. Определяне на приложимите към темата нормативни актове. Литературни източници. Съдебна практика.</w:t>
            </w:r>
          </w:p>
        </w:tc>
        <w:tc>
          <w:tcPr>
            <w:tcW w:w="1559" w:type="dxa"/>
          </w:tcPr>
          <w:p w:rsidR="00F44402" w:rsidRPr="00F44402" w:rsidRDefault="009A472B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07</w:t>
            </w:r>
            <w:r w:rsidR="005A6E75" w:rsidRPr="005A6E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.10.2022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16.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Подход при търсене на материали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нормата като основа на търсенето, специалните правни проблеми като основа на търсенето. Източници на материали: библиотека, интернет, емпирично изследване на факти и обстоятелства.</w:t>
            </w:r>
          </w:p>
        </w:tc>
        <w:tc>
          <w:tcPr>
            <w:tcW w:w="1559" w:type="dxa"/>
          </w:tcPr>
          <w:p w:rsidR="00F44402" w:rsidRPr="00F44402" w:rsidRDefault="005A6E75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07.11</w:t>
            </w:r>
            <w:r w:rsidRPr="005A6E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17.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Работа с откритите материали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Оценка и подредба на откритите източници. Изготвяне на картотеки.</w:t>
            </w:r>
          </w:p>
        </w:tc>
        <w:tc>
          <w:tcPr>
            <w:tcW w:w="1559" w:type="dxa"/>
          </w:tcPr>
          <w:p w:rsidR="00F44402" w:rsidRPr="00F44402" w:rsidRDefault="005A6E75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 w:rsidRPr="005A6E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07.11.2022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18.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Откриване, установяване и оценка на специалните правни проблеми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Откриване и дефиниране на проблема. Преодоляване на често срещани трудности: двусмислен материал, недостатъчен или липсващ материал, противоречиви аргументи, несигурност и липса на логика в обосновката.</w:t>
            </w:r>
          </w:p>
        </w:tc>
        <w:tc>
          <w:tcPr>
            <w:tcW w:w="1559" w:type="dxa"/>
          </w:tcPr>
          <w:p w:rsidR="00F44402" w:rsidRPr="00F44402" w:rsidRDefault="009A472B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14</w:t>
            </w:r>
            <w:r w:rsidR="005A6E75" w:rsidRPr="005A6E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.11.2022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19.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Изготвяне на диспозиция на работата (предварителна структура)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Цел и време на изготвяне на диспозиция. Възможности за изграждане. Формални възможности </w:t>
            </w: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за изграждане на структурата чрез различни структурни единици.</w:t>
            </w:r>
          </w:p>
        </w:tc>
        <w:tc>
          <w:tcPr>
            <w:tcW w:w="1559" w:type="dxa"/>
          </w:tcPr>
          <w:p w:rsidR="00F44402" w:rsidRPr="00F44402" w:rsidRDefault="005A6E75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lastRenderedPageBreak/>
              <w:t>14</w:t>
            </w:r>
            <w:r w:rsidRPr="005A6E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.11.2022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lastRenderedPageBreak/>
              <w:t>20.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Преодоляване на често срещани проблеми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Задачи на правната догматика. Систематизиране на приложимите норми. Анализ на литературата и съдебната практика. Систематизиране на изследваните проблеми. Преценка на аргументите за предложените решения. Документация на решенията.</w:t>
            </w:r>
          </w:p>
        </w:tc>
        <w:tc>
          <w:tcPr>
            <w:tcW w:w="1559" w:type="dxa"/>
          </w:tcPr>
          <w:p w:rsidR="00F44402" w:rsidRPr="00F44402" w:rsidRDefault="005A6E75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 w:rsidRPr="005A6E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14.11.2022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21.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Изработване на окончателна структура на работата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Последователност на разработване на отделните части на работата. Принципен подход. Изготвяне на първи вариант на работата.</w:t>
            </w:r>
          </w:p>
        </w:tc>
        <w:tc>
          <w:tcPr>
            <w:tcW w:w="1559" w:type="dxa"/>
          </w:tcPr>
          <w:p w:rsidR="00F44402" w:rsidRPr="00F44402" w:rsidRDefault="005A6E75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 w:rsidRPr="005A6E7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14.11.2022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22.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Научен апарат. Използване на цитати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Логика и формат на цитатите. Цитиране на правни норми. Цитиране на литературни източници. Цитиране на съдебна практика. Цитиране на източници от ИНТЕРНЕТ. Цитати под линия, цитати в края на работата, цитирани в изложението.</w:t>
            </w:r>
          </w:p>
        </w:tc>
        <w:tc>
          <w:tcPr>
            <w:tcW w:w="1559" w:type="dxa"/>
          </w:tcPr>
          <w:p w:rsidR="00F44402" w:rsidRPr="00F44402" w:rsidRDefault="00F30AE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21</w:t>
            </w:r>
            <w:r w:rsidRPr="00F30A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.11.2022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23.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Формални съставни части на дисертационния труд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Заглавна страница. Съдържание Увод. Изложение. Заключение. Библиография. Приложения. </w:t>
            </w:r>
            <w:proofErr w:type="spellStart"/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Екскурсове</w:t>
            </w:r>
            <w:proofErr w:type="spellEnd"/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 Декларация за авторство.</w:t>
            </w:r>
          </w:p>
        </w:tc>
        <w:tc>
          <w:tcPr>
            <w:tcW w:w="1559" w:type="dxa"/>
          </w:tcPr>
          <w:p w:rsidR="00F44402" w:rsidRPr="00F44402" w:rsidRDefault="00F30AE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 w:rsidRPr="00F30A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21.11.2022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24.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Изготвяне на изложението. Увод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адресати на разработката, дефиниране на изследвания кръг от проблеми, описание на методите на изследване, кратко описание на логиката на цялата разработка.</w:t>
            </w:r>
          </w:p>
        </w:tc>
        <w:tc>
          <w:tcPr>
            <w:tcW w:w="1559" w:type="dxa"/>
          </w:tcPr>
          <w:p w:rsidR="00F44402" w:rsidRPr="00F44402" w:rsidRDefault="00F30AE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 w:rsidRPr="00F30A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21.11.2022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25.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Изготвяне на изложението. Класическо изложение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различни подходи на изграждане. Класически елементи на съдържанието – историческо развитие на изследвания правен институт, определяне на основните проблеми, представяне на различните мнения, дефиниране на изследвания кръг от проблеми, описание на методите на изследване, общо теоретични изводи, предложения </w:t>
            </w:r>
            <w:proofErr w:type="spellStart"/>
            <w:r w:rsidRPr="00F44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de</w:t>
            </w:r>
            <w:proofErr w:type="spellEnd"/>
            <w:r w:rsidRPr="00F44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44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lege</w:t>
            </w:r>
            <w:proofErr w:type="spellEnd"/>
            <w:r w:rsidRPr="00F44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44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ferenda</w:t>
            </w:r>
            <w:proofErr w:type="spellEnd"/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559" w:type="dxa"/>
          </w:tcPr>
          <w:p w:rsidR="00F44402" w:rsidRPr="00F44402" w:rsidRDefault="00F30AE2" w:rsidP="00F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 w:rsidRPr="00F30A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8</w:t>
            </w:r>
            <w:r w:rsidRPr="00F30A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.11.2022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26.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Изготвяне на изложението. Заключение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обобщаване на направените теоретични изводи, обобщаване на предложенията </w:t>
            </w:r>
            <w:proofErr w:type="spellStart"/>
            <w:r w:rsidRPr="00F44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de</w:t>
            </w:r>
            <w:proofErr w:type="spellEnd"/>
            <w:r w:rsidRPr="00F44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44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lege</w:t>
            </w:r>
            <w:proofErr w:type="spellEnd"/>
            <w:r w:rsidRPr="00F44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444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ferenda</w:t>
            </w:r>
            <w:proofErr w:type="spellEnd"/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очертаване на бъдещите тенденции на развитие на изследвания правен институт и свързаните с него проблеми.</w:t>
            </w:r>
          </w:p>
        </w:tc>
        <w:tc>
          <w:tcPr>
            <w:tcW w:w="1559" w:type="dxa"/>
          </w:tcPr>
          <w:p w:rsidR="00F44402" w:rsidRPr="00F44402" w:rsidRDefault="00F30AE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 w:rsidRPr="00F30A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28.11.2022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27.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Стил и използван език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Дефиниране на специалните понятия. Формулиране на теоретични изводи и тяхната аргументация. Европейски и </w:t>
            </w:r>
            <w:proofErr w:type="spellStart"/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англо-американски</w:t>
            </w:r>
            <w:proofErr w:type="spellEnd"/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подход към излагането на тезите и аргументите. Тълкуване на </w:t>
            </w: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предложените разрешения и аргументите в правно-приложен  и практически аспект. Обобщение на резултатите.</w:t>
            </w:r>
          </w:p>
        </w:tc>
        <w:tc>
          <w:tcPr>
            <w:tcW w:w="1559" w:type="dxa"/>
          </w:tcPr>
          <w:p w:rsidR="00F44402" w:rsidRPr="00F44402" w:rsidRDefault="00F30AE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 w:rsidRPr="00F30A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lastRenderedPageBreak/>
              <w:t>28.11.2022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lastRenderedPageBreak/>
              <w:t>28.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Техническо съдържание на разработката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Вграждане на примери, скици, таблици. Използване на съкращения.</w:t>
            </w:r>
          </w:p>
        </w:tc>
        <w:tc>
          <w:tcPr>
            <w:tcW w:w="1559" w:type="dxa"/>
          </w:tcPr>
          <w:p w:rsidR="00F44402" w:rsidRPr="00F44402" w:rsidRDefault="00F30AE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05</w:t>
            </w:r>
            <w:r w:rsidRPr="00F30A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2</w:t>
            </w:r>
            <w:r w:rsidRPr="00F30A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29.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Подготовка за публикуване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Проверка правописа и корекция. Стилистична редакция. Номерация на страниците. Изготвяне на окончателно съдържание. Подготовка на ръкописа за отпечатване. Проверка на коректурите.</w:t>
            </w:r>
          </w:p>
        </w:tc>
        <w:tc>
          <w:tcPr>
            <w:tcW w:w="1559" w:type="dxa"/>
          </w:tcPr>
          <w:p w:rsidR="00F44402" w:rsidRPr="00F44402" w:rsidRDefault="00F30AE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 w:rsidRPr="00F30A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05.12.2022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30.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Публикуване в електронно издание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Различни електронни формати. Електронна презентация чрез мултимедия</w:t>
            </w:r>
          </w:p>
        </w:tc>
        <w:tc>
          <w:tcPr>
            <w:tcW w:w="1559" w:type="dxa"/>
          </w:tcPr>
          <w:p w:rsidR="00F44402" w:rsidRPr="00F44402" w:rsidRDefault="00F30AE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 w:rsidRPr="00F30A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05.12.2022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31.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Формални изисквания към готовия дисертационен труд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Научна новост. Научни приноси. Практическа значимост. Доказана възможност за провеждане на самостоятелни правни изследвания.</w:t>
            </w:r>
          </w:p>
        </w:tc>
        <w:tc>
          <w:tcPr>
            <w:tcW w:w="1559" w:type="dxa"/>
          </w:tcPr>
          <w:p w:rsidR="00F44402" w:rsidRPr="00F44402" w:rsidRDefault="00F30AE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12</w:t>
            </w:r>
            <w:r w:rsidRPr="00F30A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.12.2022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32.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Производство по защита на дисертационен труд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Вътрешна защита. Избор на жури. Доработка на дисертацията. Стартиране на процедура по публична защита. Провеждане на публичната защита.</w:t>
            </w:r>
          </w:p>
        </w:tc>
        <w:tc>
          <w:tcPr>
            <w:tcW w:w="1559" w:type="dxa"/>
          </w:tcPr>
          <w:p w:rsidR="00F44402" w:rsidRPr="00F44402" w:rsidRDefault="00F30AE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 w:rsidRPr="00F30A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12.12.2022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33.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Подготовка за вътрешна защита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изготвяне на кратко резюме на работата. Провеждане на вътрешната защита. Представяне на работата и отговор на въпроси. Доработка на дисертацията – възприемане и отхвърляне на бележки и предложения. Изготвяне и отпечатване на окончателен вариант на дисертационния труд.</w:t>
            </w:r>
          </w:p>
        </w:tc>
        <w:tc>
          <w:tcPr>
            <w:tcW w:w="1559" w:type="dxa"/>
          </w:tcPr>
          <w:p w:rsidR="00F44402" w:rsidRPr="00F44402" w:rsidRDefault="00F30AE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 w:rsidRPr="00F30A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12.12.2022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34.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Изготвяне на автореферат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Понятие и принципни положения. Структура и съдържание. Подготвяне на комплект от материали и приложения към дисертацията, които се предоставят на членовете на научното жури.</w:t>
            </w:r>
          </w:p>
        </w:tc>
        <w:tc>
          <w:tcPr>
            <w:tcW w:w="1559" w:type="dxa"/>
          </w:tcPr>
          <w:p w:rsidR="00F44402" w:rsidRPr="00F44402" w:rsidRDefault="00F30AE2" w:rsidP="00F3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 w:rsidRPr="00F30A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9</w:t>
            </w:r>
            <w:r w:rsidRPr="00F30A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.12.2022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35.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Публична защита на дисертационен труд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Сценарий на събитието. Задълженията на дисертанта.</w:t>
            </w:r>
          </w:p>
        </w:tc>
        <w:tc>
          <w:tcPr>
            <w:tcW w:w="1559" w:type="dxa"/>
          </w:tcPr>
          <w:p w:rsidR="00F44402" w:rsidRPr="00F44402" w:rsidRDefault="00F30AE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 w:rsidRPr="00F30A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19.12.2022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  <w:t>36.</w:t>
            </w: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Публикуване на защитения дисертационен труд</w:t>
            </w:r>
          </w:p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  <w:r w:rsidRPr="00F444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Преработка след защитата. Оформление. Договор с издателството.</w:t>
            </w:r>
          </w:p>
        </w:tc>
        <w:tc>
          <w:tcPr>
            <w:tcW w:w="1559" w:type="dxa"/>
          </w:tcPr>
          <w:p w:rsidR="00F44402" w:rsidRPr="00F44402" w:rsidRDefault="00F30AE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 w:rsidRPr="00F30AE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bg-BG"/>
              </w:rPr>
              <w:t>19.12.2022</w:t>
            </w:r>
          </w:p>
        </w:tc>
        <w:tc>
          <w:tcPr>
            <w:tcW w:w="1559" w:type="dxa"/>
          </w:tcPr>
          <w:p w:rsidR="00F44402" w:rsidRPr="00F44402" w:rsidRDefault="001C1974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  <w:t>4041</w:t>
            </w:r>
          </w:p>
        </w:tc>
      </w:tr>
      <w:tr w:rsidR="00F44402" w:rsidRPr="00F44402" w:rsidTr="00F44402">
        <w:trPr>
          <w:trHeight w:val="340"/>
        </w:trPr>
        <w:tc>
          <w:tcPr>
            <w:tcW w:w="589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bg-BG"/>
              </w:rPr>
            </w:pPr>
          </w:p>
        </w:tc>
        <w:tc>
          <w:tcPr>
            <w:tcW w:w="5898" w:type="dxa"/>
            <w:vAlign w:val="center"/>
          </w:tcPr>
          <w:p w:rsidR="00F44402" w:rsidRPr="00F44402" w:rsidRDefault="00F44402" w:rsidP="00F44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F44402" w:rsidRPr="00F44402" w:rsidRDefault="00F4440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</w:p>
        </w:tc>
        <w:tc>
          <w:tcPr>
            <w:tcW w:w="1559" w:type="dxa"/>
          </w:tcPr>
          <w:p w:rsidR="00F44402" w:rsidRPr="00F44402" w:rsidRDefault="00F44402" w:rsidP="00F4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</w:p>
        </w:tc>
      </w:tr>
    </w:tbl>
    <w:p w:rsidR="00F44402" w:rsidRDefault="00F44402" w:rsidP="00F444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402" w:rsidRPr="00F30AE2" w:rsidRDefault="00F30AE2" w:rsidP="00F44402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Лекциите се провеждат от 15,15 до 17,30 часа</w:t>
      </w:r>
    </w:p>
    <w:p w:rsidR="00A4116B" w:rsidRDefault="00A4116B" w:rsidP="00A4116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E1753" w:rsidRDefault="00A4116B" w:rsidP="00F30AE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0AE2">
        <w:rPr>
          <w:rFonts w:ascii="Times New Roman" w:hAnsi="Times New Roman" w:cs="Times New Roman"/>
          <w:sz w:val="24"/>
          <w:szCs w:val="24"/>
          <w:lang w:val="bg-BG"/>
        </w:rPr>
        <w:lastRenderedPageBreak/>
        <w:t>Изпитът по дисциплината „Методология на правните изследвания“ ще бъде писмен и ще се състои в разработка на кратък проект в рамките на 2-4 страници. Докторантите в този проект трябва да докажат научния характер на темата на дисертация, която са си избрали. Проектът включва заглавие на дисертацията, основни изследователски хипотези, принос в съответната научна област, кратък преглед на литературата по избраната тема</w:t>
      </w:r>
      <w:r w:rsidR="006033CF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E547C" w:rsidRDefault="004E1753" w:rsidP="00A4116B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уважение:</w:t>
      </w:r>
    </w:p>
    <w:p w:rsidR="008E547C" w:rsidRDefault="008E547C" w:rsidP="008E5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E547C">
        <w:rPr>
          <w:rFonts w:ascii="Times New Roman" w:hAnsi="Times New Roman" w:cs="Times New Roman"/>
          <w:b/>
          <w:i/>
          <w:sz w:val="24"/>
          <w:szCs w:val="24"/>
          <w:lang w:val="bg-BG"/>
        </w:rPr>
        <w:t>доц. д-р Вълчин Даскалов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8E547C" w:rsidRDefault="008E547C" w:rsidP="008E5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ръководител на катедра „Частноправни науки“, ЮФ</w:t>
      </w:r>
    </w:p>
    <w:p w:rsidR="008E547C" w:rsidRDefault="008E547C" w:rsidP="008E54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4116B" w:rsidRPr="00A4116B" w:rsidRDefault="00A4116B" w:rsidP="00A4116B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A4116B" w:rsidRPr="00A4116B" w:rsidSect="008E547C">
      <w:foot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58" w:rsidRDefault="00C94E58" w:rsidP="00645F3E">
      <w:pPr>
        <w:spacing w:after="0" w:line="240" w:lineRule="auto"/>
      </w:pPr>
      <w:r>
        <w:separator/>
      </w:r>
    </w:p>
  </w:endnote>
  <w:endnote w:type="continuationSeparator" w:id="0">
    <w:p w:rsidR="00C94E58" w:rsidRDefault="00C94E58" w:rsidP="0064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88162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8E547C" w:rsidRPr="008E547C" w:rsidRDefault="008E547C">
        <w:pPr>
          <w:pStyle w:val="Footer"/>
          <w:jc w:val="center"/>
          <w:rPr>
            <w:rFonts w:ascii="Arial" w:hAnsi="Arial" w:cs="Arial"/>
          </w:rPr>
        </w:pPr>
        <w:r w:rsidRPr="008E547C">
          <w:rPr>
            <w:rFonts w:ascii="Arial" w:hAnsi="Arial" w:cs="Arial"/>
          </w:rPr>
          <w:fldChar w:fldCharType="begin"/>
        </w:r>
        <w:r w:rsidRPr="008E547C">
          <w:rPr>
            <w:rFonts w:ascii="Arial" w:hAnsi="Arial" w:cs="Arial"/>
          </w:rPr>
          <w:instrText xml:space="preserve"> PAGE   \* MERGEFORMAT </w:instrText>
        </w:r>
        <w:r w:rsidRPr="008E547C">
          <w:rPr>
            <w:rFonts w:ascii="Arial" w:hAnsi="Arial" w:cs="Arial"/>
          </w:rPr>
          <w:fldChar w:fldCharType="separate"/>
        </w:r>
        <w:r w:rsidR="0043603D">
          <w:rPr>
            <w:rFonts w:ascii="Arial" w:hAnsi="Arial" w:cs="Arial"/>
            <w:noProof/>
          </w:rPr>
          <w:t>5</w:t>
        </w:r>
        <w:r w:rsidRPr="008E547C">
          <w:rPr>
            <w:rFonts w:ascii="Arial" w:hAnsi="Arial" w:cs="Arial"/>
            <w:noProof/>
          </w:rPr>
          <w:fldChar w:fldCharType="end"/>
        </w:r>
      </w:p>
    </w:sdtContent>
  </w:sdt>
  <w:p w:rsidR="008E547C" w:rsidRDefault="008E5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58" w:rsidRDefault="00C94E58" w:rsidP="00645F3E">
      <w:pPr>
        <w:spacing w:after="0" w:line="240" w:lineRule="auto"/>
      </w:pPr>
      <w:r>
        <w:separator/>
      </w:r>
    </w:p>
  </w:footnote>
  <w:footnote w:type="continuationSeparator" w:id="0">
    <w:p w:rsidR="00C94E58" w:rsidRDefault="00C94E58" w:rsidP="0064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7C" w:rsidRPr="008E547C" w:rsidRDefault="008E547C" w:rsidP="008E547C">
    <w:pPr>
      <w:pStyle w:val="Header"/>
      <w:jc w:val="center"/>
      <w:rPr>
        <w:rFonts w:ascii="Arial" w:hAnsi="Arial" w:cs="Arial"/>
        <w:b/>
        <w:sz w:val="28"/>
        <w:szCs w:val="28"/>
        <w:lang w:val="bg-BG"/>
      </w:rPr>
    </w:pPr>
    <w:r w:rsidRPr="008E547C">
      <w:rPr>
        <w:rFonts w:ascii="Arial" w:hAnsi="Arial" w:cs="Arial"/>
        <w:b/>
        <w:sz w:val="28"/>
        <w:szCs w:val="28"/>
        <w:lang w:val="bg-BG"/>
      </w:rPr>
      <w:t>УНИВЕРСИТЕТ ЗА НАЦИОНАЛНО И СВЕТОВНО СТОПАНСТВО</w:t>
    </w:r>
  </w:p>
  <w:p w:rsidR="008E547C" w:rsidRPr="008E547C" w:rsidRDefault="008E547C" w:rsidP="008E547C">
    <w:pPr>
      <w:pStyle w:val="Header"/>
      <w:jc w:val="center"/>
      <w:rPr>
        <w:rFonts w:ascii="Arial" w:hAnsi="Arial" w:cs="Arial"/>
        <w:b/>
        <w:sz w:val="28"/>
        <w:szCs w:val="28"/>
        <w:lang w:val="bg-BG"/>
      </w:rPr>
    </w:pPr>
    <w:r w:rsidRPr="008E547C">
      <w:rPr>
        <w:rFonts w:ascii="Arial" w:hAnsi="Arial" w:cs="Arial"/>
        <w:b/>
        <w:sz w:val="28"/>
        <w:szCs w:val="28"/>
        <w:lang w:val="bg-BG"/>
      </w:rPr>
      <w:t>ЮРИДИЧЕСКИ ФАКУЛТЕТ</w:t>
    </w:r>
  </w:p>
  <w:p w:rsidR="008E547C" w:rsidRPr="008E547C" w:rsidRDefault="008E547C" w:rsidP="008E547C">
    <w:pPr>
      <w:pStyle w:val="Header"/>
      <w:jc w:val="center"/>
      <w:rPr>
        <w:rFonts w:ascii="Arial" w:hAnsi="Arial" w:cs="Arial"/>
        <w:b/>
        <w:sz w:val="28"/>
        <w:szCs w:val="28"/>
        <w:lang w:val="bg-BG"/>
      </w:rPr>
    </w:pPr>
    <w:r w:rsidRPr="008E547C">
      <w:rPr>
        <w:rFonts w:ascii="Arial" w:hAnsi="Arial" w:cs="Arial"/>
        <w:b/>
        <w:sz w:val="28"/>
        <w:szCs w:val="28"/>
        <w:lang w:val="bg-BG"/>
      </w:rPr>
      <w:t>Катедра “Частноправни науки”</w:t>
    </w:r>
  </w:p>
  <w:p w:rsidR="00645F3E" w:rsidRPr="008E547C" w:rsidRDefault="00C94E58" w:rsidP="008E547C">
    <w:pPr>
      <w:pStyle w:val="Header"/>
      <w:jc w:val="center"/>
      <w:rPr>
        <w:rFonts w:ascii="Arial" w:hAnsi="Arial" w:cs="Arial"/>
        <w:b/>
        <w:sz w:val="28"/>
        <w:szCs w:val="28"/>
        <w:lang w:val="bg-BG"/>
      </w:rPr>
    </w:pPr>
    <w:r>
      <w:rPr>
        <w:rFonts w:ascii="Arial" w:hAnsi="Arial" w:cs="Arial"/>
        <w:b/>
        <w:sz w:val="28"/>
        <w:szCs w:val="28"/>
        <w:bdr w:val="double" w:sz="4" w:space="0" w:color="auto"/>
        <w:lang w:val="bg-BG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3E"/>
    <w:rsid w:val="000B0430"/>
    <w:rsid w:val="001C1974"/>
    <w:rsid w:val="00286282"/>
    <w:rsid w:val="00341ECB"/>
    <w:rsid w:val="00382E8A"/>
    <w:rsid w:val="0043603D"/>
    <w:rsid w:val="004E1753"/>
    <w:rsid w:val="005A6E75"/>
    <w:rsid w:val="006033CF"/>
    <w:rsid w:val="00645F3E"/>
    <w:rsid w:val="0068105B"/>
    <w:rsid w:val="00894C37"/>
    <w:rsid w:val="008E547C"/>
    <w:rsid w:val="009A472B"/>
    <w:rsid w:val="00A4116B"/>
    <w:rsid w:val="00A42BCC"/>
    <w:rsid w:val="00BC5A60"/>
    <w:rsid w:val="00C832AF"/>
    <w:rsid w:val="00C94E58"/>
    <w:rsid w:val="00F30AE2"/>
    <w:rsid w:val="00F34468"/>
    <w:rsid w:val="00F44402"/>
    <w:rsid w:val="00F97392"/>
    <w:rsid w:val="00FC0A30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F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F3E"/>
  </w:style>
  <w:style w:type="paragraph" w:styleId="Footer">
    <w:name w:val="footer"/>
    <w:basedOn w:val="Normal"/>
    <w:link w:val="FooterChar"/>
    <w:uiPriority w:val="99"/>
    <w:unhideWhenUsed/>
    <w:rsid w:val="00645F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F3E"/>
  </w:style>
  <w:style w:type="table" w:styleId="TableGrid">
    <w:name w:val="Table Grid"/>
    <w:basedOn w:val="TableNormal"/>
    <w:uiPriority w:val="39"/>
    <w:rsid w:val="00A4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F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F3E"/>
  </w:style>
  <w:style w:type="paragraph" w:styleId="Footer">
    <w:name w:val="footer"/>
    <w:basedOn w:val="Normal"/>
    <w:link w:val="FooterChar"/>
    <w:uiPriority w:val="99"/>
    <w:unhideWhenUsed/>
    <w:rsid w:val="00645F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F3E"/>
  </w:style>
  <w:style w:type="table" w:styleId="TableGrid">
    <w:name w:val="Table Grid"/>
    <w:basedOn w:val="TableNormal"/>
    <w:uiPriority w:val="39"/>
    <w:rsid w:val="00A4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E97E-4EEA-4C9B-B9FF-C3A823FF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Антонова</dc:creator>
  <cp:lastModifiedBy>JIVKO DRAGANOV</cp:lastModifiedBy>
  <cp:revision>2</cp:revision>
  <dcterms:created xsi:type="dcterms:W3CDTF">2022-10-12T12:04:00Z</dcterms:created>
  <dcterms:modified xsi:type="dcterms:W3CDTF">2022-10-12T12:04:00Z</dcterms:modified>
</cp:coreProperties>
</file>