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5D32" w14:textId="77777777" w:rsidR="00A912AE" w:rsidRPr="001942C4" w:rsidRDefault="001942C4" w:rsidP="0019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C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14:paraId="232536BC" w14:textId="77777777" w:rsidR="001942C4" w:rsidRPr="001942C4" w:rsidRDefault="001942C4" w:rsidP="0019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C4">
        <w:rPr>
          <w:rFonts w:ascii="Times New Roman" w:hAnsi="Times New Roman" w:cs="Times New Roman"/>
          <w:b/>
          <w:sz w:val="28"/>
          <w:szCs w:val="28"/>
        </w:rPr>
        <w:t>по дисциплината „АДМИНИСТРАТИВ</w:t>
      </w:r>
      <w:r w:rsidR="000D619B">
        <w:rPr>
          <w:rFonts w:ascii="Times New Roman" w:hAnsi="Times New Roman" w:cs="Times New Roman"/>
          <w:b/>
          <w:sz w:val="28"/>
          <w:szCs w:val="28"/>
        </w:rPr>
        <w:t>Е</w:t>
      </w:r>
      <w:r w:rsidRPr="001942C4">
        <w:rPr>
          <w:rFonts w:ascii="Times New Roman" w:hAnsi="Times New Roman" w:cs="Times New Roman"/>
          <w:b/>
          <w:sz w:val="28"/>
          <w:szCs w:val="28"/>
        </w:rPr>
        <w:t>Н ПРОЦЕС“</w:t>
      </w:r>
    </w:p>
    <w:p w14:paraId="65B18F87" w14:textId="77777777" w:rsidR="001942C4" w:rsidRDefault="001942C4" w:rsidP="0019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C4">
        <w:rPr>
          <w:rFonts w:ascii="Times New Roman" w:hAnsi="Times New Roman" w:cs="Times New Roman"/>
          <w:b/>
          <w:sz w:val="28"/>
          <w:szCs w:val="28"/>
        </w:rPr>
        <w:t>за студентите от специалност „Право“</w:t>
      </w:r>
    </w:p>
    <w:p w14:paraId="67DC27F3" w14:textId="77777777" w:rsidR="001942C4" w:rsidRDefault="001942C4" w:rsidP="00194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5836D" w14:textId="77777777" w:rsidR="001942C4" w:rsidRPr="00F5401E" w:rsidRDefault="00F5401E" w:rsidP="0019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</w:t>
      </w:r>
    </w:p>
    <w:p w14:paraId="7CBFA085" w14:textId="77777777" w:rsidR="001942C4" w:rsidRPr="00875B22" w:rsidRDefault="001942C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Понятие за административен процес.</w:t>
      </w:r>
    </w:p>
    <w:p w14:paraId="5E7E09CC" w14:textId="77777777" w:rsidR="001942C4" w:rsidRPr="00875B22" w:rsidRDefault="001942C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Източници на административния процес. Процесуални административноправни норми и процесуални административни правоотношения.</w:t>
      </w:r>
    </w:p>
    <w:p w14:paraId="244ABE23" w14:textId="77777777" w:rsidR="001942C4" w:rsidRPr="00875B22" w:rsidRDefault="001942C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Принципи на административния процес.</w:t>
      </w:r>
    </w:p>
    <w:p w14:paraId="626D1530" w14:textId="77777777" w:rsidR="001942C4" w:rsidRPr="00875B22" w:rsidRDefault="001942C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Участници, субекти и страни в процеса. Участието на прокурора в административния процес. Представителство на държавните органи, гражданите и организациите в административния процес.</w:t>
      </w:r>
    </w:p>
    <w:p w14:paraId="0DD2AF6D" w14:textId="77777777" w:rsidR="001942C4" w:rsidRPr="00875B22" w:rsidRDefault="001942C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Доказване, доказателства и доказателствени средства в административния процес.</w:t>
      </w:r>
    </w:p>
    <w:p w14:paraId="66A0AC08" w14:textId="77777777" w:rsidR="001942C4" w:rsidRPr="00875B22" w:rsidRDefault="001942C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>Производство по издаване на индивидуални административни актове. Предварително изпълнение.</w:t>
      </w:r>
    </w:p>
    <w:p w14:paraId="3CF49B07" w14:textId="77777777" w:rsidR="001942C4" w:rsidRPr="00875B22" w:rsidRDefault="00D60407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Производство по издаване на общи</w:t>
      </w:r>
      <w:r w:rsidRPr="00875B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административни актове.</w:t>
      </w:r>
    </w:p>
    <w:p w14:paraId="0EEC3982" w14:textId="77777777" w:rsidR="00D60407" w:rsidRPr="00875B22" w:rsidRDefault="00D60407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Производство по издаване на нормативни административни актове.</w:t>
      </w:r>
    </w:p>
    <w:p w14:paraId="1766DB2A" w14:textId="77777777" w:rsidR="00D60407" w:rsidRPr="00875B22" w:rsidRDefault="00D60407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Сключване на административен договор и  споразумение.</w:t>
      </w:r>
    </w:p>
    <w:p w14:paraId="5FF290CE" w14:textId="77777777" w:rsidR="00D60407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407" w:rsidRPr="00875B22">
        <w:rPr>
          <w:rFonts w:ascii="Times New Roman" w:hAnsi="Times New Roman" w:cs="Times New Roman"/>
          <w:bCs/>
          <w:sz w:val="28"/>
          <w:szCs w:val="28"/>
        </w:rPr>
        <w:t>Оспорване на административните актове по административен ред.</w:t>
      </w:r>
    </w:p>
    <w:p w14:paraId="77AA11AA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Възобновяване на производства по издаване на административни актове по реда на чл.99 от АПК.</w:t>
      </w:r>
    </w:p>
    <w:p w14:paraId="52749700" w14:textId="77777777" w:rsidR="001942C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Производство по предложения и сигнали.</w:t>
      </w:r>
    </w:p>
    <w:p w14:paraId="5DD1B8BC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Производства пред съд – обща характеристика.</w:t>
      </w:r>
    </w:p>
    <w:p w14:paraId="51A8E70D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Оспорване на индивидуалните административни актове пред първа съдебна инстанция.</w:t>
      </w:r>
    </w:p>
    <w:p w14:paraId="57B4C6FF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Оспорване на общите административни актове пред първа съдебна инстанция.</w:t>
      </w:r>
    </w:p>
    <w:p w14:paraId="4D430658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lastRenderedPageBreak/>
        <w:t>Оспорване на подзаконовите нормативни  актове пред първа съдебна инстанция.</w:t>
      </w:r>
    </w:p>
    <w:p w14:paraId="1F57326A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Обжалване на отказ за разглеждане на искане за издаване на административен акт.</w:t>
      </w:r>
    </w:p>
    <w:p w14:paraId="6F35DB2E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Касационно производство.</w:t>
      </w:r>
    </w:p>
    <w:p w14:paraId="00266947" w14:textId="77777777" w:rsidR="000E6A94" w:rsidRPr="00875B22" w:rsidRDefault="000E6A94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Обжалване на определенията и разпорежданията.</w:t>
      </w:r>
    </w:p>
    <w:p w14:paraId="5CA17C1E" w14:textId="77777777" w:rsidR="000E6A94" w:rsidRPr="00875B22" w:rsidRDefault="00F57D33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Производства за обезщетения</w:t>
      </w:r>
      <w:r w:rsidRPr="00875B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за вреди.</w:t>
      </w:r>
    </w:p>
    <w:p w14:paraId="3A237500" w14:textId="77777777" w:rsidR="00F57D33" w:rsidRPr="00875B22" w:rsidRDefault="00F57D33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Отмяна на влезли в сила съдебни актове</w:t>
      </w:r>
      <w:r w:rsidRPr="00875B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по административни дела.</w:t>
      </w:r>
    </w:p>
    <w:p w14:paraId="7D4C4AA7" w14:textId="77777777" w:rsidR="00F57D33" w:rsidRPr="00875B22" w:rsidRDefault="00F57D33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Защита срещу неоснователни действия и бездействия на администрацията.</w:t>
      </w:r>
    </w:p>
    <w:p w14:paraId="72D8D7B5" w14:textId="77777777" w:rsidR="00F57D33" w:rsidRPr="00875B22" w:rsidRDefault="00F57D33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 xml:space="preserve"> Изпълнително производство – обща характеристика, предмет на изпълнение, изпълнителни ос</w:t>
      </w:r>
      <w:r w:rsidR="000B65C2" w:rsidRPr="00875B22">
        <w:rPr>
          <w:rFonts w:ascii="Times New Roman" w:hAnsi="Times New Roman" w:cs="Times New Roman"/>
          <w:sz w:val="28"/>
          <w:szCs w:val="28"/>
        </w:rPr>
        <w:t>нования, органи по изпълнението, з</w:t>
      </w:r>
      <w:r w:rsidRPr="00875B22">
        <w:rPr>
          <w:rFonts w:ascii="Times New Roman" w:hAnsi="Times New Roman" w:cs="Times New Roman"/>
          <w:sz w:val="28"/>
          <w:szCs w:val="28"/>
        </w:rPr>
        <w:t>апочване, спиране, прекратяване и приключване на изпълнението</w:t>
      </w:r>
      <w:r w:rsidR="000B65C2" w:rsidRPr="00875B22">
        <w:rPr>
          <w:rFonts w:ascii="Times New Roman" w:hAnsi="Times New Roman" w:cs="Times New Roman"/>
          <w:sz w:val="28"/>
          <w:szCs w:val="28"/>
        </w:rPr>
        <w:t>.</w:t>
      </w:r>
    </w:p>
    <w:p w14:paraId="03D84274" w14:textId="77777777" w:rsidR="000B65C2" w:rsidRPr="00875B22" w:rsidRDefault="000B65C2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Изпълнение срещу граждани и организации. Изпълнение срещу административния орган.</w:t>
      </w:r>
    </w:p>
    <w:p w14:paraId="1A7A0DD2" w14:textId="77777777" w:rsidR="000B65C2" w:rsidRPr="00875B22" w:rsidRDefault="000B65C2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>Обжалване на действията на органа по изпълнението. Обезщетяване за вредите от незаконно принудително изпълнение и възстановителни мерки при отмяна на акта.</w:t>
      </w:r>
    </w:p>
    <w:p w14:paraId="5770F52C" w14:textId="77777777" w:rsidR="000B65C2" w:rsidRPr="00875B22" w:rsidRDefault="000B65C2" w:rsidP="00875B22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A888E" w14:textId="77777777" w:rsidR="00F5401E" w:rsidRPr="00875B22" w:rsidRDefault="00F5401E" w:rsidP="00875B22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875B22">
        <w:rPr>
          <w:rFonts w:ascii="Times New Roman" w:hAnsi="Times New Roman" w:cs="Times New Roman"/>
          <w:sz w:val="28"/>
          <w:szCs w:val="28"/>
        </w:rPr>
        <w:t>ЧАСТ</w:t>
      </w:r>
    </w:p>
    <w:p w14:paraId="2ED574D2" w14:textId="77777777" w:rsidR="00F5401E" w:rsidRPr="00875B22" w:rsidRDefault="00F5401E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Административнонаказателен  процес  - обща характеристика, нормативна основа и структура.</w:t>
      </w:r>
    </w:p>
    <w:p w14:paraId="4DEF6FD5" w14:textId="77777777" w:rsidR="00F5401E" w:rsidRPr="00875B22" w:rsidRDefault="00F5401E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Производство по установяване на административните нарушения. Актосъставители. Акт за установяване на административно нарушение – функции, съставяне, предявяване.</w:t>
      </w:r>
    </w:p>
    <w:p w14:paraId="75A22C85" w14:textId="1E8B2D6F" w:rsidR="00F5401E" w:rsidRPr="00875B22" w:rsidRDefault="00F5401E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Производство по налагане н</w:t>
      </w:r>
      <w:r w:rsidR="000D1068" w:rsidRPr="00875B22">
        <w:rPr>
          <w:rFonts w:ascii="Times New Roman" w:hAnsi="Times New Roman" w:cs="Times New Roman"/>
          <w:bCs/>
          <w:sz w:val="28"/>
          <w:szCs w:val="28"/>
        </w:rPr>
        <w:t>а административните наказания. А</w:t>
      </w:r>
      <w:r w:rsidRPr="00875B22">
        <w:rPr>
          <w:rFonts w:ascii="Times New Roman" w:hAnsi="Times New Roman" w:cs="Times New Roman"/>
          <w:bCs/>
          <w:sz w:val="28"/>
          <w:szCs w:val="28"/>
        </w:rPr>
        <w:t>дминистративнонаказващи органи. Наказателно постановление. Прекратяване на административнонаказателното производство.</w:t>
      </w:r>
      <w:r w:rsidR="00A63D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C1670">
        <w:rPr>
          <w:rFonts w:ascii="Times New Roman" w:hAnsi="Times New Roman" w:cs="Times New Roman"/>
          <w:bCs/>
          <w:sz w:val="28"/>
          <w:szCs w:val="28"/>
        </w:rPr>
        <w:t>Сключване на споразумение</w:t>
      </w:r>
      <w:r w:rsidR="00A63D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92EAF7" w14:textId="77777777" w:rsidR="000D1068" w:rsidRPr="00875B22" w:rsidRDefault="000D1068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lastRenderedPageBreak/>
        <w:t>Оспорване на наказателните постановления, предупрежденията, резолюциите и електронните фишове пред съд.</w:t>
      </w:r>
    </w:p>
    <w:p w14:paraId="444D014A" w14:textId="77777777" w:rsidR="000D1068" w:rsidRPr="00875B22" w:rsidRDefault="000D1068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Касационно производство.</w:t>
      </w:r>
    </w:p>
    <w:p w14:paraId="59373B83" w14:textId="77777777" w:rsidR="000D1068" w:rsidRPr="00875B22" w:rsidRDefault="000D1068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Възобновяване на административнонаказателните производства.</w:t>
      </w:r>
    </w:p>
    <w:p w14:paraId="36F3034E" w14:textId="77777777" w:rsidR="000D1068" w:rsidRPr="00875B22" w:rsidRDefault="000D1068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sz w:val="28"/>
          <w:szCs w:val="28"/>
        </w:rPr>
        <w:t xml:space="preserve"> </w:t>
      </w:r>
      <w:r w:rsidRPr="00875B22">
        <w:rPr>
          <w:rFonts w:ascii="Times New Roman" w:hAnsi="Times New Roman" w:cs="Times New Roman"/>
          <w:bCs/>
          <w:sz w:val="28"/>
          <w:szCs w:val="28"/>
        </w:rPr>
        <w:t>Изпълнение на наказателните постановления и решения на съда.</w:t>
      </w:r>
    </w:p>
    <w:p w14:paraId="23D2A4B3" w14:textId="77777777" w:rsidR="000D1068" w:rsidRPr="00875B22" w:rsidRDefault="000D1068" w:rsidP="00875B2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2">
        <w:rPr>
          <w:rFonts w:ascii="Times New Roman" w:hAnsi="Times New Roman" w:cs="Times New Roman"/>
          <w:bCs/>
          <w:sz w:val="28"/>
          <w:szCs w:val="28"/>
        </w:rPr>
        <w:t xml:space="preserve"> Налагане на имуществени санкции на юридически лица и еднолични търговци</w:t>
      </w:r>
      <w:r w:rsidR="00875B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0526F0" w14:textId="77777777" w:rsidR="00875B22" w:rsidRDefault="00875B22" w:rsidP="00875B2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3C311" w14:textId="77777777" w:rsidR="00875B22" w:rsidRPr="00875B22" w:rsidRDefault="00875B22" w:rsidP="00875B2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Април 2021                                                  </w:t>
      </w:r>
      <w:r w:rsidRPr="00875B22">
        <w:rPr>
          <w:rFonts w:ascii="Times New Roman" w:hAnsi="Times New Roman" w:cs="Times New Roman"/>
          <w:b/>
          <w:sz w:val="28"/>
          <w:szCs w:val="28"/>
        </w:rPr>
        <w:t>Изготвил:</w:t>
      </w:r>
    </w:p>
    <w:p w14:paraId="264F4303" w14:textId="77777777" w:rsidR="00875B22" w:rsidRPr="00875B22" w:rsidRDefault="00875B22" w:rsidP="00875B2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875B22">
        <w:rPr>
          <w:rFonts w:ascii="Times New Roman" w:hAnsi="Times New Roman" w:cs="Times New Roman"/>
          <w:b/>
          <w:sz w:val="28"/>
          <w:szCs w:val="28"/>
        </w:rPr>
        <w:t>Доц. д-р Надежда Христова</w:t>
      </w:r>
    </w:p>
    <w:sectPr w:rsidR="00875B22" w:rsidRPr="0087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30A"/>
    <w:multiLevelType w:val="hybridMultilevel"/>
    <w:tmpl w:val="3036D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8B"/>
    <w:rsid w:val="000B65C2"/>
    <w:rsid w:val="000D1068"/>
    <w:rsid w:val="000D619B"/>
    <w:rsid w:val="000E6A94"/>
    <w:rsid w:val="001942C4"/>
    <w:rsid w:val="001C1670"/>
    <w:rsid w:val="0026728B"/>
    <w:rsid w:val="005016A4"/>
    <w:rsid w:val="006273BA"/>
    <w:rsid w:val="00875B22"/>
    <w:rsid w:val="00A63D5B"/>
    <w:rsid w:val="00A912AE"/>
    <w:rsid w:val="00D60407"/>
    <w:rsid w:val="00F5401E"/>
    <w:rsid w:val="00F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044"/>
  <w15:chartTrackingRefBased/>
  <w15:docId w15:val="{E0999495-78F6-43D0-A945-A499ACE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Христова</cp:lastModifiedBy>
  <cp:revision>5</cp:revision>
  <dcterms:created xsi:type="dcterms:W3CDTF">2021-04-28T21:39:00Z</dcterms:created>
  <dcterms:modified xsi:type="dcterms:W3CDTF">2021-09-09T17:49:00Z</dcterms:modified>
</cp:coreProperties>
</file>