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6E43" w14:textId="3095D4CB" w:rsidR="002C356F" w:rsidRPr="008B26D2" w:rsidRDefault="002C356F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g-BG" w:eastAsia="pl-PL"/>
        </w:rPr>
      </w:pPr>
      <w:bookmarkStart w:id="0" w:name="_GoBack"/>
      <w:bookmarkEnd w:id="0"/>
      <w:r w:rsidRPr="008B26D2">
        <w:rPr>
          <w:rFonts w:ascii="Times New Roman" w:eastAsia="Times New Roman" w:hAnsi="Times New Roman" w:cs="Times New Roman"/>
          <w:b/>
          <w:sz w:val="28"/>
          <w:szCs w:val="24"/>
          <w:lang w:val="bg-BG" w:eastAsia="pl-PL"/>
        </w:rPr>
        <w:t>ЗАГЛАВИЕ НА ДОКЛАДА</w:t>
      </w:r>
      <w:r w:rsidRPr="008B26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– 14-</w:t>
      </w:r>
      <w:r w:rsidRPr="008B26D2">
        <w:rPr>
          <w:rFonts w:ascii="Times New Roman" w:eastAsia="Times New Roman" w:hAnsi="Times New Roman" w:cs="Times New Roman"/>
          <w:b/>
          <w:sz w:val="28"/>
          <w:szCs w:val="24"/>
          <w:lang w:val="bg-BG" w:eastAsia="pl-PL"/>
        </w:rPr>
        <w:t>РАЗМЕР</w:t>
      </w:r>
      <w:r w:rsidRPr="008B26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, </w:t>
      </w:r>
      <w:r w:rsidRPr="008B26D2">
        <w:rPr>
          <w:rFonts w:ascii="Times New Roman" w:eastAsia="Times New Roman" w:hAnsi="Times New Roman" w:cs="Times New Roman"/>
          <w:b/>
          <w:sz w:val="28"/>
          <w:szCs w:val="24"/>
          <w:lang w:val="bg-BG" w:eastAsia="pl-PL"/>
        </w:rPr>
        <w:t>УДЕБЕЛЕН ТЕКСТ</w:t>
      </w:r>
      <w:r w:rsidRPr="008B26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, </w:t>
      </w:r>
      <w:r w:rsidRPr="008B26D2">
        <w:rPr>
          <w:rFonts w:ascii="Times New Roman" w:eastAsia="Times New Roman" w:hAnsi="Times New Roman" w:cs="Times New Roman"/>
          <w:b/>
          <w:sz w:val="28"/>
          <w:szCs w:val="24"/>
          <w:lang w:val="bg-BG" w:eastAsia="pl-PL"/>
        </w:rPr>
        <w:t>ЦЕНТРИРАН</w:t>
      </w:r>
      <w:r w:rsidRPr="008B26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, </w:t>
      </w:r>
      <w:r w:rsidRPr="008B26D2">
        <w:rPr>
          <w:rFonts w:ascii="Times New Roman" w:eastAsia="Times New Roman" w:hAnsi="Times New Roman" w:cs="Times New Roman"/>
          <w:b/>
          <w:sz w:val="28"/>
          <w:szCs w:val="24"/>
          <w:lang w:val="bg-BG" w:eastAsia="pl-PL"/>
        </w:rPr>
        <w:t>ГЛАВНИ БУКВИ</w:t>
      </w:r>
    </w:p>
    <w:p w14:paraId="7FE730CD" w14:textId="2DCD6B30" w:rsidR="002C356F" w:rsidRPr="00A60238" w:rsidRDefault="002C356F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02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53D5FF3A" w14:textId="3281AA5E" w:rsidR="009A4F0C" w:rsidRPr="002D6500" w:rsidRDefault="009A4F0C" w:rsidP="009A4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0238">
        <w:rPr>
          <w:rFonts w:ascii="Times New Roman" w:hAnsi="Times New Roman" w:cs="Times New Roman"/>
          <w:b/>
          <w:bCs/>
          <w:sz w:val="24"/>
          <w:szCs w:val="24"/>
          <w:lang w:val="bg-BG"/>
        </w:rPr>
        <w:t>ИМЕ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 ПРЕЗИМЕ</w:t>
      </w:r>
      <w:r w:rsidRPr="00A6023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ФАМИЛИЯ</w:t>
      </w:r>
      <w:r w:rsidRPr="00A60238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12 </w:t>
      </w:r>
      <w:proofErr w:type="spellStart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Bold</w:t>
      </w:r>
      <w:r w:rsidRPr="009406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r-HR"/>
        </w:rPr>
        <w:t xml:space="preserve">, 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Centered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36D2694A" w14:textId="3D0A396E" w:rsidR="009A4F0C" w:rsidRPr="00A60238" w:rsidRDefault="009A4F0C" w:rsidP="009A4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60238">
        <w:rPr>
          <w:rFonts w:ascii="Times New Roman" w:hAnsi="Times New Roman" w:cs="Times New Roman"/>
          <w:sz w:val="24"/>
          <w:szCs w:val="24"/>
          <w:lang w:val="bg-BG"/>
        </w:rPr>
        <w:t>Студент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A60238">
        <w:rPr>
          <w:rFonts w:ascii="Times New Roman" w:hAnsi="Times New Roman" w:cs="Times New Roman"/>
          <w:sz w:val="24"/>
          <w:szCs w:val="24"/>
          <w:lang w:val="bg-BG"/>
        </w:rPr>
        <w:t xml:space="preserve">докторант, </w:t>
      </w:r>
      <w:r>
        <w:rPr>
          <w:rFonts w:ascii="Times New Roman" w:hAnsi="Times New Roman" w:cs="Times New Roman"/>
          <w:sz w:val="24"/>
          <w:szCs w:val="24"/>
          <w:lang w:val="bg-BG"/>
        </w:rPr>
        <w:t>Специалност/ Научна специалност (за докторантите),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Курс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за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участниците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студенти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38E7">
        <w:rPr>
          <w:rFonts w:ascii="Times New Roman" w:eastAsia="Times New Roman" w:hAnsi="Times New Roman" w:cs="Times New Roman"/>
          <w:sz w:val="24"/>
          <w:szCs w:val="24"/>
          <w:lang w:val="bg-BG"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Университет</w:t>
      </w:r>
    </w:p>
    <w:p w14:paraId="3C95EA47" w14:textId="10A746FD" w:rsidR="002C356F" w:rsidRPr="00A60238" w:rsidRDefault="002C356F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02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49170F7C" w14:textId="1455FA0A" w:rsidR="00A45D36" w:rsidRPr="008D285B" w:rsidRDefault="00F37DE0" w:rsidP="00A45D3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5E1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pl-PL"/>
        </w:rPr>
        <w:t>Abstract</w:t>
      </w:r>
      <w:r w:rsidR="002C356F" w:rsidRPr="005E182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: </w:t>
      </w:r>
      <w:r w:rsidR="00F7490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</w:t>
      </w:r>
      <w:r w:rsidR="00A45D36"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</w:t>
      </w:r>
      <w:r w:rsidR="00A45D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A45D36"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="00A45D36"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pt</w:t>
      </w:r>
      <w:proofErr w:type="spellEnd"/>
      <w:r w:rsidR="00A45D36"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, bold, italic)</w:t>
      </w:r>
    </w:p>
    <w:p w14:paraId="4779A3B5" w14:textId="1D829EA4" w:rsidR="002C356F" w:rsidRPr="005E1826" w:rsidRDefault="004D1E8E" w:rsidP="00A6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l-PL"/>
        </w:rPr>
      </w:pPr>
      <w:proofErr w:type="spellStart"/>
      <w:r w:rsidRPr="005E182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Абстрактът</w:t>
      </w:r>
      <w:proofErr w:type="spellEnd"/>
      <w:r w:rsidR="002C356F" w:rsidRPr="005E182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</w:t>
      </w:r>
      <w:r w:rsidR="00F37DE0" w:rsidRPr="005E182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трябва да бъде на </w:t>
      </w:r>
      <w:r w:rsidR="00F37DE0" w:rsidRPr="005E1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pl-PL"/>
        </w:rPr>
        <w:t>английски език</w:t>
      </w:r>
      <w:r w:rsidR="0046721B" w:rsidRPr="005E182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 до </w:t>
      </w:r>
      <w:r w:rsidR="005E112E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10 реда</w:t>
      </w:r>
      <w:r w:rsidR="002C356F" w:rsidRPr="005E182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. </w:t>
      </w:r>
      <w:r w:rsidR="005E182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Р</w:t>
      </w:r>
      <w:r w:rsidR="00D529CB" w:rsidRPr="005E182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езюме</w:t>
      </w:r>
      <w:r w:rsidR="005E182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то на доклада е един параграф и </w:t>
      </w:r>
      <w:r w:rsidR="00D529CB" w:rsidRPr="005E182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включва проблемите, въпросите и хипотезите, които са изследвани за да се постигне целта. </w:t>
      </w:r>
      <w:r w:rsidR="000754EB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>Резюмето в</w:t>
      </w:r>
      <w:proofErr w:type="spellStart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ключва</w:t>
      </w:r>
      <w:proofErr w:type="spellEnd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актуалност</w:t>
      </w:r>
      <w:proofErr w:type="spellEnd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на</w:t>
      </w:r>
      <w:proofErr w:type="spellEnd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темата</w:t>
      </w:r>
      <w:proofErr w:type="spellEnd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proofErr w:type="spellStart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цел</w:t>
      </w:r>
      <w:proofErr w:type="spellEnd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на</w:t>
      </w:r>
      <w:proofErr w:type="spellEnd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разработката</w:t>
      </w:r>
      <w:proofErr w:type="spellEnd"/>
      <w:r w:rsidR="005E1826" w:rsidRPr="0094063F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,</w:t>
      </w:r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методология</w:t>
      </w:r>
      <w:proofErr w:type="spellEnd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proofErr w:type="spellStart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основни</w:t>
      </w:r>
      <w:proofErr w:type="spellEnd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резултати</w:t>
      </w:r>
      <w:proofErr w:type="spellEnd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proofErr w:type="spellStart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ограничения</w:t>
      </w:r>
      <w:proofErr w:type="spellEnd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на</w:t>
      </w:r>
      <w:proofErr w:type="spellEnd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5E1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изследването</w:t>
      </w:r>
      <w:proofErr w:type="spellEnd"/>
      <w:r w:rsidR="005E182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pl-PL"/>
        </w:rPr>
        <w:t xml:space="preserve">. </w:t>
      </w:r>
    </w:p>
    <w:p w14:paraId="208A3577" w14:textId="7E50E451" w:rsidR="002C356F" w:rsidRPr="00A60238" w:rsidRDefault="003D54F1" w:rsidP="00A6023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</w:pPr>
      <w:r w:rsidRPr="00B42B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pl-PL"/>
        </w:rPr>
        <w:t>Key words</w:t>
      </w:r>
      <w:r w:rsidR="002C356F" w:rsidRPr="00A6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2C356F" w:rsidRPr="00A602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42B73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(</w:t>
      </w:r>
      <w:r w:rsidR="00B42B73" w:rsidRPr="00B42B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hr-HR"/>
        </w:rPr>
        <w:t xml:space="preserve">12 </w:t>
      </w:r>
      <w:proofErr w:type="spellStart"/>
      <w:r w:rsidR="00B42B73" w:rsidRPr="00B42B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pt</w:t>
      </w:r>
      <w:proofErr w:type="spellEnd"/>
      <w:r w:rsidR="00B42B73" w:rsidRPr="00B42B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,</w:t>
      </w:r>
      <w:r w:rsidR="00B42B73" w:rsidRPr="00B42B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hr-HR"/>
        </w:rPr>
        <w:t xml:space="preserve"> </w:t>
      </w:r>
      <w:r w:rsidR="00B42B73" w:rsidRPr="00B42B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hr-HR"/>
        </w:rPr>
        <w:t xml:space="preserve">bold, </w:t>
      </w:r>
      <w:r w:rsidR="00B42B73" w:rsidRPr="00B42B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Italic</w:t>
      </w:r>
      <w:r w:rsidR="00B42B73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)</w:t>
      </w:r>
      <w:r w:rsidR="00B42B73" w:rsidRPr="0094063F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hr-HR"/>
        </w:rPr>
        <w:t xml:space="preserve"> 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могат да бъдат отбелязани </w:t>
      </w:r>
      <w:proofErr w:type="spellStart"/>
      <w:r w:rsidR="00485B3C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от</w:t>
      </w:r>
      <w:proofErr w:type="spellEnd"/>
      <w:r w:rsidR="00485B3C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3 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до 5 ключови думи</w:t>
      </w:r>
    </w:p>
    <w:p w14:paraId="268D9D33" w14:textId="1DAC2106" w:rsidR="002C356F" w:rsidRPr="00A60238" w:rsidRDefault="002C356F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02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6F7BA8A3" w14:textId="35535D5D" w:rsidR="002C356F" w:rsidRPr="00A60238" w:rsidRDefault="002C356F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02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5A318210" w14:textId="700CD763" w:rsidR="002C356F" w:rsidRPr="00A60238" w:rsidRDefault="00702812" w:rsidP="00A60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</w:pPr>
      <w:r w:rsidRPr="00A60238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У</w:t>
      </w:r>
      <w:r w:rsidR="006375E3" w:rsidRPr="00A60238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вод</w:t>
      </w:r>
      <w:r w:rsidR="006375E3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 xml:space="preserve"> </w:t>
      </w:r>
      <w:r w:rsidR="00A45D36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(</w:t>
      </w:r>
      <w:r w:rsidR="00A45D3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bold</w:t>
      </w:r>
      <w:r w:rsidR="00D218A9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 xml:space="preserve">, </w:t>
      </w:r>
      <w:r w:rsidR="00D218A9"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Justified</w:t>
      </w:r>
      <w:r w:rsidR="00A45D36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)</w:t>
      </w:r>
    </w:p>
    <w:p w14:paraId="2426F914" w14:textId="5935C5BC" w:rsidR="002C356F" w:rsidRPr="00A60238" w:rsidRDefault="002C356F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0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##</w:t>
      </w:r>
    </w:p>
    <w:p w14:paraId="06153D16" w14:textId="626625C1" w:rsidR="00121E98" w:rsidRPr="00121E98" w:rsidRDefault="00121E98" w:rsidP="00121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В увода се посочва актуалността и значимостта на изследването. Ясно се формулират целта, задачите и особеностите на обекта.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(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Times New Roman, 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12, 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Single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).</w:t>
      </w:r>
    </w:p>
    <w:p w14:paraId="24691E94" w14:textId="1C8565D6" w:rsidR="00196C43" w:rsidRPr="00A60238" w:rsidRDefault="006438E7" w:rsidP="001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Общият обем на доклад</w:t>
      </w:r>
      <w:r w:rsidR="00196C43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r w:rsidR="00196C43"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трябва да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бъде между </w:t>
      </w:r>
      <w:r w:rsidR="00196C43"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8 до 12 страници текст, заедно с фигури, таблици и използвана литература. </w:t>
      </w:r>
    </w:p>
    <w:p w14:paraId="382705ED" w14:textId="77777777" w:rsidR="0099015A" w:rsidRPr="00A60238" w:rsidRDefault="0099015A" w:rsidP="00990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Позоваванията на литературата трябва да бъде </w:t>
      </w:r>
      <w:r w:rsidRPr="00446C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Elsevier - Harvard (with </w:t>
      </w:r>
      <w:proofErr w:type="spellStart"/>
      <w:r w:rsidRPr="00446C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Titlles</w:t>
      </w:r>
      <w:proofErr w:type="spellEnd"/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)</w:t>
      </w:r>
      <w:r w:rsidRPr="00A6023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bg-BG" w:eastAsia="pl-PL"/>
        </w:rPr>
        <w:t xml:space="preserve"> </w:t>
      </w:r>
      <w:r w:rsidRPr="00196C43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и </w:t>
      </w:r>
      <w:r w:rsidRPr="00A602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>задължително използване на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proofErr w:type="spellStart"/>
      <w:r w:rsidRPr="00A602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Zotero</w:t>
      </w:r>
      <w:proofErr w:type="spellEnd"/>
      <w:r w:rsidRPr="00A602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 xml:space="preserve"> програмата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. Можете да изтеглите </w:t>
      </w:r>
      <w:proofErr w:type="spellStart"/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Zotero</w:t>
      </w:r>
      <w:proofErr w:type="spellEnd"/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на следния адрес: </w:t>
      </w:r>
      <w:r w:rsidRPr="00A60238">
        <w:rPr>
          <w:rFonts w:ascii="Times New Roman" w:hAnsi="Times New Roman" w:cs="Times New Roman"/>
          <w:sz w:val="24"/>
          <w:szCs w:val="24"/>
          <w:lang w:val="en-US"/>
        </w:rPr>
        <w:t>https://www.zotero.org</w:t>
      </w:r>
      <w:r w:rsidRPr="00A60238">
        <w:rPr>
          <w:rFonts w:ascii="Times New Roman" w:hAnsi="Times New Roman" w:cs="Times New Roman"/>
          <w:sz w:val="24"/>
          <w:szCs w:val="24"/>
        </w:rPr>
        <w:t xml:space="preserve">. 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Цитатите трябва да бъдат в скоби с позоваване на автора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и годината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fldChar w:fldCharType="begin"/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instrText xml:space="preserve"> ADDIN ZOTERO_ITEM CSL_CITATION {"citationID":"psttlFFq","properties":{"formattedCitation":"(\\uc0\\u1042{}\\uc0\\u1086{}\\uc0\\u1076{}\\uc0\\u1077{}\\uc0\\u1085{}\\uc0\\u1080{}\\uc0\\u1095{}\\uc0\\u1072{}\\uc0\\u1088{}\\uc0\\u1086{}\\uc0\\u1074{}\\uc0\\u1072{}, \\uc0\\u1042{}., 2017)","plainCitation":"(Воденичарова, В., 2017)","noteIndex":0},"citationItems":[{"id":2,"uris":["http://zotero.org/users/local/nX84S1jw/items/G6CCS62W"],"uri":["http://zotero.org/users/local/nX84S1jw/items/G6CCS62W"],"itemData":{"id":2,"type":"book","event-place":"София","number-of-pages":"220","publisher":"ИК-УНСС","publisher-place":"София","title":"Управление на качеството в логистиката","author":[{"family":"Воденичарова, В.,","given":""}],"issued":{"date-parts":[["2017"]]}}}],"schema":"https://github.com/citation-style-language/schema/raw/master/csl-citation.json"} </w:instrTex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fldChar w:fldCharType="separate"/>
      </w:r>
      <w:r w:rsidRPr="00A60238">
        <w:rPr>
          <w:rFonts w:ascii="Times New Roman" w:hAnsi="Times New Roman" w:cs="Times New Roman"/>
          <w:sz w:val="24"/>
          <w:szCs w:val="24"/>
        </w:rPr>
        <w:t>(Воденичарова, В., 2017)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fldChar w:fldCharType="end"/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или 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fldChar w:fldCharType="begin"/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instrText xml:space="preserve"> ADDIN ZOTERO_ITEM CSL_CITATION {"citationID":"Kr8mj4lW","properties":{"formattedCitation":"(Rakovska, M., Ivanov, N., Vodenicharova, M., 2014)","plainCitation":"(Rakovska, M., Ivanov, N., Vodenicharova, M., 2014)","noteIndex":0},"citationItems":[{"id":98,"uris":["http://zotero.org/users/local/nX84S1jw/items/JHQHCD7U"],"uri":["http://zotero.org/users/local/nX84S1jw/items/JHQHCD7U"],"itemData":{"id":98,"type":"book","edition":"IK-UNWE","event-place":"Sofia","ISBN":"978-954-644-551-1","language":"български","publisher-place":"Sofia","title":"Logistics development in Bulgarian processing and trading companies","author":[{"literal":"Rakovska, M., Ivanov, N., Vodenicharova, M.,"}],"issued":{"date-parts":[["2014"]]}}}],"schema":"https://github.com/citation-style-language/schema/raw/master/csl-citation.json"} </w:instrTex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fldChar w:fldCharType="separate"/>
      </w:r>
      <w:r w:rsidRPr="00A60238">
        <w:rPr>
          <w:rFonts w:ascii="Times New Roman" w:hAnsi="Times New Roman" w:cs="Times New Roman"/>
          <w:sz w:val="24"/>
          <w:szCs w:val="24"/>
        </w:rPr>
        <w:t>(Rakovska, M., Ivanov, N., Vodenicharova, M., 2014)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fldChar w:fldCharType="end"/>
      </w:r>
    </w:p>
    <w:p w14:paraId="4F503675" w14:textId="1F5EBC39" w:rsidR="005E51E1" w:rsidRPr="00A60238" w:rsidRDefault="005E51E1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02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3FCC485F" w14:textId="4414F839" w:rsidR="005E51E1" w:rsidRPr="00A60238" w:rsidRDefault="005E51E1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02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73836BD6" w14:textId="04EB2141" w:rsidR="005E51E1" w:rsidRPr="00A60238" w:rsidRDefault="005E51E1" w:rsidP="00A602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0238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З</w:t>
      </w:r>
      <w:r w:rsidR="00454076" w:rsidRPr="00A60238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 xml:space="preserve">аглавие </w:t>
      </w:r>
      <w:r w:rsidR="00454076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–</w:t>
      </w:r>
      <w:r w:rsidR="0045407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(</w:t>
      </w:r>
      <w:r w:rsidRPr="00A60238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12</w:t>
      </w:r>
      <w:proofErr w:type="spellStart"/>
      <w:r w:rsidR="0045407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pt</w:t>
      </w:r>
      <w:proofErr w:type="spellEnd"/>
      <w:r w:rsidR="0045407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, Justified)</w:t>
      </w:r>
    </w:p>
    <w:p w14:paraId="52DE3695" w14:textId="5A575C0D" w:rsidR="005E51E1" w:rsidRPr="00A60238" w:rsidRDefault="005E51E1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02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7380E8D4" w14:textId="5A6AF1DD" w:rsidR="0020621A" w:rsidRPr="00A60238" w:rsidRDefault="00FF34BF" w:rsidP="00A6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</w:pP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Настоящата инструкция е пример за текст на </w:t>
      </w:r>
      <w:r w:rsidR="00196C43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доклад</w:t>
      </w:r>
      <w:r w:rsidR="0020621A"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за конференция „Инфраструктура: бизнес и комуникации“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. </w:t>
      </w:r>
      <w:r w:rsidR="0020621A"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Докладът трябва да бъде подготвен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в текстов редактор на Word. </w:t>
      </w:r>
      <w:r w:rsidR="0020621A"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Ш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рифтът е </w:t>
      </w:r>
      <w:proofErr w:type="spellStart"/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Times</w:t>
      </w:r>
      <w:proofErr w:type="spellEnd"/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New </w:t>
      </w:r>
      <w:proofErr w:type="spellStart"/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Roman</w:t>
      </w:r>
      <w:proofErr w:type="spellEnd"/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- 12. Разстояние „сингъл“.</w:t>
      </w:r>
      <w:r w:rsidR="0020621A"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Документ A4, всички полета: 2,5 cm.</w:t>
      </w:r>
    </w:p>
    <w:p w14:paraId="156DEF63" w14:textId="6A511ED2" w:rsidR="00FF34BF" w:rsidRPr="00A60238" w:rsidRDefault="00FF34BF" w:rsidP="00A6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</w:pP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Текстът на </w:t>
      </w:r>
      <w:r w:rsidR="007B5C01"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доклада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</w:t>
      </w:r>
      <w:r w:rsidR="004C3447"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може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да бъде разделен на подраздели - 2 интервала 12 </w:t>
      </w:r>
      <w:proofErr w:type="spellStart"/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pt</w:t>
      </w:r>
      <w:proofErr w:type="spellEnd"/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. преди всяка глава, 1 интервал 12 </w:t>
      </w:r>
      <w:proofErr w:type="spellStart"/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pt</w:t>
      </w:r>
      <w:proofErr w:type="spellEnd"/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. след всяка глава.</w:t>
      </w:r>
    </w:p>
    <w:p w14:paraId="358577F1" w14:textId="76E5B563" w:rsidR="00FF34BF" w:rsidRDefault="00FF34BF" w:rsidP="00A6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</w:pP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Препоръчително е да се използва номериране на </w:t>
      </w:r>
      <w:r w:rsidR="004C3447"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подраздели 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(1., 2.) и подраздели като двустепенни, т.е. д. 1.1, 1.2, 2.1.</w:t>
      </w:r>
    </w:p>
    <w:p w14:paraId="52995C09" w14:textId="77777777" w:rsidR="0099015A" w:rsidRPr="00A60238" w:rsidRDefault="0099015A" w:rsidP="00990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Задължително всички таблици и фигури трябва да бъдат цитирани коректно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чрез програмата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Zotero</w:t>
      </w:r>
      <w:proofErr w:type="spellEnd"/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! Използваният шрифт е 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Times New Roman, 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12, </w:t>
      </w:r>
      <w:r w:rsidRPr="00A60238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Single</w:t>
      </w:r>
    </w:p>
    <w:p w14:paraId="090E1F3D" w14:textId="5C08BFD4" w:rsidR="00FF34BF" w:rsidRPr="00A60238" w:rsidRDefault="00FF34BF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02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7AA953C1" w14:textId="10276641" w:rsidR="00FF34BF" w:rsidRPr="004912A2" w:rsidRDefault="00FF34BF" w:rsidP="00A6023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</w:pPr>
      <w:r w:rsidRPr="00A60238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Заглавие на подраздел, удебелен текст</w:t>
      </w:r>
      <w:r w:rsidR="00BB744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 xml:space="preserve"> </w:t>
      </w:r>
      <w:r w:rsidR="00BB744B" w:rsidRPr="00C60A4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(12 pt, Bold, Justified)</w:t>
      </w:r>
    </w:p>
    <w:p w14:paraId="04A40141" w14:textId="77777777" w:rsidR="004912A2" w:rsidRPr="004912A2" w:rsidRDefault="004912A2" w:rsidP="004912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</w:pPr>
      <w:r w:rsidRPr="004912A2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 xml:space="preserve">1.1. </w:t>
      </w:r>
      <w:proofErr w:type="spellStart"/>
      <w:r w:rsidRPr="004912A2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>Подзаглавие</w:t>
      </w:r>
      <w:proofErr w:type="spellEnd"/>
      <w:r w:rsidRPr="004912A2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 xml:space="preserve"> от </w:t>
      </w:r>
      <w:proofErr w:type="spellStart"/>
      <w:r w:rsidRPr="004912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второ</w:t>
      </w:r>
      <w:proofErr w:type="spellEnd"/>
      <w:r w:rsidRPr="004912A2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 xml:space="preserve"> </w:t>
      </w:r>
      <w:proofErr w:type="spellStart"/>
      <w:r w:rsidRPr="004912A2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>ниво</w:t>
      </w:r>
      <w:proofErr w:type="spellEnd"/>
      <w:r w:rsidRPr="004912A2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 xml:space="preserve"> (12 </w:t>
      </w:r>
      <w:proofErr w:type="spellStart"/>
      <w:r w:rsidRPr="004912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pt</w:t>
      </w:r>
      <w:proofErr w:type="spellEnd"/>
      <w:r w:rsidRPr="004912A2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 xml:space="preserve">, </w:t>
      </w:r>
      <w:r w:rsidRPr="004912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Bold</w:t>
      </w:r>
      <w:r w:rsidRPr="004912A2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 xml:space="preserve">, </w:t>
      </w:r>
      <w:r w:rsidRPr="004912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Justified</w:t>
      </w:r>
      <w:r w:rsidRPr="004912A2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>)</w:t>
      </w:r>
    </w:p>
    <w:p w14:paraId="2816911A" w14:textId="77777777" w:rsidR="004912A2" w:rsidRPr="004912A2" w:rsidRDefault="004912A2" w:rsidP="00491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</w:pPr>
    </w:p>
    <w:p w14:paraId="5441CE83" w14:textId="6B71FF8E" w:rsidR="00FF34BF" w:rsidRPr="00A60238" w:rsidRDefault="00FF34BF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02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##</w:t>
      </w:r>
    </w:p>
    <w:p w14:paraId="1032E2C6" w14:textId="29BB48DA" w:rsidR="002C356F" w:rsidRPr="00A60238" w:rsidRDefault="00FC6FF4" w:rsidP="00A6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0238">
        <w:rPr>
          <w:rFonts w:ascii="Times New Roman" w:hAnsi="Times New Roman" w:cs="Times New Roman"/>
          <w:sz w:val="24"/>
          <w:szCs w:val="24"/>
          <w:lang w:val="bg-BG"/>
        </w:rPr>
        <w:t>За изграждане на уравнения</w:t>
      </w:r>
      <w:r w:rsidR="00875289" w:rsidRPr="00A60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289" w:rsidRPr="00A60238">
        <w:rPr>
          <w:rFonts w:ascii="Times New Roman" w:hAnsi="Times New Roman" w:cs="Times New Roman"/>
          <w:sz w:val="24"/>
          <w:szCs w:val="24"/>
          <w:lang w:val="bg-BG"/>
        </w:rPr>
        <w:t>и формули</w:t>
      </w:r>
      <w:r w:rsidRPr="00A60238">
        <w:rPr>
          <w:rFonts w:ascii="Times New Roman" w:hAnsi="Times New Roman" w:cs="Times New Roman"/>
          <w:sz w:val="24"/>
          <w:szCs w:val="24"/>
          <w:lang w:val="bg-BG"/>
        </w:rPr>
        <w:t xml:space="preserve"> се използва Microsoft </w:t>
      </w:r>
      <w:proofErr w:type="spellStart"/>
      <w:r w:rsidRPr="00A60238">
        <w:rPr>
          <w:rFonts w:ascii="Times New Roman" w:hAnsi="Times New Roman" w:cs="Times New Roman"/>
          <w:sz w:val="24"/>
          <w:szCs w:val="24"/>
          <w:lang w:val="bg-BG"/>
        </w:rPr>
        <w:t>Equation</w:t>
      </w:r>
      <w:proofErr w:type="spellEnd"/>
      <w:r w:rsidRPr="00A602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60238">
        <w:rPr>
          <w:rFonts w:ascii="Times New Roman" w:hAnsi="Times New Roman" w:cs="Times New Roman"/>
          <w:sz w:val="24"/>
          <w:szCs w:val="24"/>
          <w:lang w:val="bg-BG"/>
        </w:rPr>
        <w:t>Editor</w:t>
      </w:r>
      <w:proofErr w:type="spellEnd"/>
      <w:r w:rsidRPr="00A60238">
        <w:rPr>
          <w:rFonts w:ascii="Times New Roman" w:hAnsi="Times New Roman" w:cs="Times New Roman"/>
          <w:sz w:val="24"/>
          <w:szCs w:val="24"/>
          <w:lang w:val="bg-BG"/>
        </w:rPr>
        <w:t xml:space="preserve">. Основен шрифт: </w:t>
      </w:r>
      <w:proofErr w:type="spellStart"/>
      <w:r w:rsidRPr="00A60238">
        <w:rPr>
          <w:rFonts w:ascii="Times New Roman" w:hAnsi="Times New Roman" w:cs="Times New Roman"/>
          <w:sz w:val="24"/>
          <w:szCs w:val="24"/>
          <w:lang w:val="bg-BG"/>
        </w:rPr>
        <w:t>Times</w:t>
      </w:r>
      <w:proofErr w:type="spellEnd"/>
      <w:r w:rsidRPr="00A60238">
        <w:rPr>
          <w:rFonts w:ascii="Times New Roman" w:hAnsi="Times New Roman" w:cs="Times New Roman"/>
          <w:sz w:val="24"/>
          <w:szCs w:val="24"/>
          <w:lang w:val="bg-BG"/>
        </w:rPr>
        <w:t xml:space="preserve"> New </w:t>
      </w:r>
      <w:proofErr w:type="spellStart"/>
      <w:r w:rsidRPr="00A60238">
        <w:rPr>
          <w:rFonts w:ascii="Times New Roman" w:hAnsi="Times New Roman" w:cs="Times New Roman"/>
          <w:sz w:val="24"/>
          <w:szCs w:val="24"/>
          <w:lang w:val="bg-BG"/>
        </w:rPr>
        <w:t>Roman</w:t>
      </w:r>
      <w:proofErr w:type="spellEnd"/>
      <w:r w:rsidRPr="00A60238">
        <w:rPr>
          <w:rFonts w:ascii="Times New Roman" w:hAnsi="Times New Roman" w:cs="Times New Roman"/>
          <w:sz w:val="24"/>
          <w:szCs w:val="24"/>
          <w:lang w:val="bg-BG"/>
        </w:rPr>
        <w:t xml:space="preserve">, 12 </w:t>
      </w:r>
      <w:proofErr w:type="spellStart"/>
      <w:r w:rsidRPr="00A60238">
        <w:rPr>
          <w:rFonts w:ascii="Times New Roman" w:hAnsi="Times New Roman" w:cs="Times New Roman"/>
          <w:sz w:val="24"/>
          <w:szCs w:val="24"/>
          <w:lang w:val="bg-BG"/>
        </w:rPr>
        <w:t>pt</w:t>
      </w:r>
      <w:proofErr w:type="spellEnd"/>
      <w:r w:rsidRPr="00A60238">
        <w:rPr>
          <w:rFonts w:ascii="Times New Roman" w:hAnsi="Times New Roman" w:cs="Times New Roman"/>
          <w:sz w:val="24"/>
          <w:szCs w:val="24"/>
          <w:lang w:val="bg-BG"/>
        </w:rPr>
        <w:t>, курсив форматиране. Брой уравнения с прав шрифт. Пример за уравнение:</w:t>
      </w:r>
    </w:p>
    <w:p w14:paraId="7CACE9C3" w14:textId="4D45D2D0" w:rsidR="00FC6FF4" w:rsidRPr="00A60238" w:rsidRDefault="00FC6FF4" w:rsidP="00A6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60238">
        <w:rPr>
          <w:rFonts w:ascii="Times New Roman" w:hAnsi="Times New Roman" w:cs="Times New Roman"/>
          <w:sz w:val="24"/>
          <w:szCs w:val="24"/>
        </w:rPr>
        <w:object w:dxaOrig="2180" w:dyaOrig="760" w14:anchorId="48338C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pt;height:38.5pt" o:ole="">
            <v:imagedata r:id="rId7" o:title=""/>
          </v:shape>
          <o:OLEObject Type="Embed" ProgID="Equation.3" ShapeID="_x0000_i1025" DrawAspect="Content" ObjectID="_1673860526" r:id="rId8"/>
        </w:object>
      </w:r>
    </w:p>
    <w:p w14:paraId="0AB56582" w14:textId="4495AC6E" w:rsidR="00FC6FF4" w:rsidRPr="00A60238" w:rsidRDefault="00FC6FF4" w:rsidP="00A6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238">
        <w:rPr>
          <w:rFonts w:ascii="Times New Roman" w:hAnsi="Times New Roman" w:cs="Times New Roman"/>
          <w:sz w:val="24"/>
          <w:szCs w:val="24"/>
        </w:rPr>
        <w:t>##</w:t>
      </w:r>
    </w:p>
    <w:p w14:paraId="3D04C0B8" w14:textId="764BC05E" w:rsidR="00FC6FF4" w:rsidRPr="00A60238" w:rsidRDefault="00FC6FF4" w:rsidP="00A6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238">
        <w:rPr>
          <w:rFonts w:ascii="Times New Roman" w:hAnsi="Times New Roman" w:cs="Times New Roman"/>
          <w:sz w:val="24"/>
          <w:szCs w:val="24"/>
        </w:rPr>
        <w:t>##</w:t>
      </w:r>
    </w:p>
    <w:p w14:paraId="540145EF" w14:textId="2C515CA9" w:rsidR="00FC6FF4" w:rsidRPr="00A60238" w:rsidRDefault="00FC6FF4" w:rsidP="00A60238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60238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="00E36D2E" w:rsidRPr="00A6023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аблици </w:t>
      </w:r>
    </w:p>
    <w:p w14:paraId="2CD13DA8" w14:textId="5DEE72D5" w:rsidR="00FC6FF4" w:rsidRPr="00A60238" w:rsidRDefault="00FC6FF4" w:rsidP="00A6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0238">
        <w:rPr>
          <w:rFonts w:ascii="Times New Roman" w:hAnsi="Times New Roman" w:cs="Times New Roman"/>
          <w:sz w:val="24"/>
          <w:szCs w:val="24"/>
          <w:lang w:val="bg-BG"/>
        </w:rPr>
        <w:t>Всяка таблица трябва да има собствено заглавие</w:t>
      </w:r>
      <w:r w:rsidR="004953A0" w:rsidRPr="00A60238">
        <w:rPr>
          <w:rFonts w:ascii="Times New Roman" w:hAnsi="Times New Roman" w:cs="Times New Roman"/>
          <w:sz w:val="24"/>
          <w:szCs w:val="24"/>
          <w:lang w:val="bg-BG"/>
        </w:rPr>
        <w:t>, което е центрирано над нея</w:t>
      </w:r>
      <w:r w:rsidRPr="00A60238">
        <w:rPr>
          <w:rFonts w:ascii="Times New Roman" w:hAnsi="Times New Roman" w:cs="Times New Roman"/>
          <w:sz w:val="24"/>
          <w:szCs w:val="24"/>
          <w:lang w:val="bg-BG"/>
        </w:rPr>
        <w:t xml:space="preserve">. Предпочита се хоризонтална посока на теста. </w:t>
      </w:r>
      <w:r w:rsidR="008037B7">
        <w:rPr>
          <w:rFonts w:ascii="Times New Roman" w:hAnsi="Times New Roman" w:cs="Times New Roman"/>
          <w:sz w:val="24"/>
          <w:szCs w:val="24"/>
          <w:lang w:val="bg-BG"/>
        </w:rPr>
        <w:t>Таблиците се н</w:t>
      </w:r>
      <w:r w:rsidR="008037B7" w:rsidRPr="0094063F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омерира</w:t>
      </w:r>
      <w:r w:rsidR="008037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т </w:t>
      </w:r>
      <w:r w:rsidR="008037B7" w:rsidRPr="0094063F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с арабски цифри</w:t>
      </w:r>
      <w:r w:rsidR="008037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D43B3E8" w14:textId="5308BAED" w:rsidR="00EF2A8F" w:rsidRPr="00A60238" w:rsidRDefault="00EF2A8F" w:rsidP="00A6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0238">
        <w:rPr>
          <w:rFonts w:ascii="Times New Roman" w:hAnsi="Times New Roman" w:cs="Times New Roman"/>
          <w:sz w:val="24"/>
          <w:szCs w:val="24"/>
          <w:lang w:val="bg-BG"/>
        </w:rPr>
        <w:t xml:space="preserve">Задължително е поставянето на източник под таблицата. </w:t>
      </w:r>
    </w:p>
    <w:p w14:paraId="5B2E0FD2" w14:textId="2E97419D" w:rsidR="00FC6FF4" w:rsidRPr="00A60238" w:rsidRDefault="00FC6FF4" w:rsidP="00A60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60238">
        <w:rPr>
          <w:rFonts w:ascii="Times New Roman" w:hAnsi="Times New Roman" w:cs="Times New Roman"/>
          <w:sz w:val="24"/>
          <w:szCs w:val="24"/>
          <w:lang w:val="bg-BG"/>
        </w:rPr>
        <w:t xml:space="preserve">Пример за изграждане на таблици е показан по-долу за </w:t>
      </w:r>
      <w:r w:rsidRPr="00A60238">
        <w:rPr>
          <w:rFonts w:ascii="Times New Roman" w:hAnsi="Times New Roman" w:cs="Times New Roman"/>
          <w:b/>
          <w:sz w:val="24"/>
          <w:szCs w:val="24"/>
          <w:lang w:val="bg-BG"/>
        </w:rPr>
        <w:t>Таб</w:t>
      </w:r>
      <w:r w:rsidR="0048149E" w:rsidRPr="00A60238">
        <w:rPr>
          <w:rFonts w:ascii="Times New Roman" w:hAnsi="Times New Roman" w:cs="Times New Roman"/>
          <w:b/>
          <w:sz w:val="24"/>
          <w:szCs w:val="24"/>
          <w:lang w:val="bg-BG"/>
        </w:rPr>
        <w:t>лица</w:t>
      </w:r>
      <w:r w:rsidRPr="00A602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1.</w:t>
      </w:r>
    </w:p>
    <w:p w14:paraId="64351A1E" w14:textId="0E5C8B34" w:rsidR="00FC6FF4" w:rsidRPr="00A60238" w:rsidRDefault="00FC6FF4" w:rsidP="00A6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238">
        <w:rPr>
          <w:rFonts w:ascii="Times New Roman" w:hAnsi="Times New Roman" w:cs="Times New Roman"/>
          <w:sz w:val="24"/>
          <w:szCs w:val="24"/>
        </w:rPr>
        <w:t>##</w:t>
      </w:r>
    </w:p>
    <w:p w14:paraId="44C499D9" w14:textId="77777777" w:rsidR="0048330D" w:rsidRPr="00A60238" w:rsidRDefault="0048330D" w:rsidP="0048330D">
      <w:pPr>
        <w:pStyle w:val="BodyTextIndent"/>
        <w:jc w:val="right"/>
        <w:rPr>
          <w:b/>
          <w:bCs/>
          <w:szCs w:val="24"/>
          <w:lang w:val="bg-BG"/>
        </w:rPr>
      </w:pPr>
      <w:r w:rsidRPr="00A60238">
        <w:rPr>
          <w:b/>
          <w:bCs/>
          <w:szCs w:val="24"/>
          <w:lang w:val="bg-BG"/>
        </w:rPr>
        <w:t>Таблица</w:t>
      </w:r>
      <w:r w:rsidRPr="00A60238">
        <w:rPr>
          <w:b/>
          <w:bCs/>
          <w:szCs w:val="24"/>
          <w:lang w:val="en-GB"/>
        </w:rPr>
        <w:t xml:space="preserve"> 1</w:t>
      </w:r>
      <w:r w:rsidRPr="00A60238">
        <w:rPr>
          <w:b/>
          <w:bCs/>
          <w:szCs w:val="24"/>
          <w:lang w:val="bg-BG"/>
        </w:rPr>
        <w:t>.</w:t>
      </w:r>
    </w:p>
    <w:p w14:paraId="7B7724A0" w14:textId="17498044" w:rsidR="00FC6FF4" w:rsidRPr="00A60238" w:rsidRDefault="00FC6FF4" w:rsidP="00A60238">
      <w:pPr>
        <w:pStyle w:val="BodyTextIndent"/>
        <w:jc w:val="center"/>
        <w:rPr>
          <w:bCs/>
          <w:szCs w:val="24"/>
          <w:lang w:val="bg-BG"/>
        </w:rPr>
      </w:pPr>
      <w:r w:rsidRPr="00A60238">
        <w:rPr>
          <w:bCs/>
          <w:szCs w:val="24"/>
          <w:lang w:val="bg-BG"/>
        </w:rPr>
        <w:t xml:space="preserve">Стойности на критичните </w:t>
      </w:r>
      <w:r w:rsidR="002019EC" w:rsidRPr="00A60238">
        <w:rPr>
          <w:bCs/>
          <w:szCs w:val="24"/>
          <w:lang w:val="bg-BG"/>
        </w:rPr>
        <w:t>точки в изследване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1415"/>
        <w:gridCol w:w="1497"/>
        <w:gridCol w:w="1848"/>
        <w:gridCol w:w="1549"/>
      </w:tblGrid>
      <w:tr w:rsidR="00FC6FF4" w:rsidRPr="00A60238" w14:paraId="01B7E42D" w14:textId="77777777" w:rsidTr="00FE6DEA">
        <w:tc>
          <w:tcPr>
            <w:tcW w:w="2770" w:type="dxa"/>
          </w:tcPr>
          <w:p w14:paraId="24C51346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378135BA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A60238">
              <w:rPr>
                <w:bCs/>
                <w:szCs w:val="24"/>
                <w:lang w:val="en-GB"/>
              </w:rPr>
              <w:t>Exterior diameter [m]</w:t>
            </w:r>
          </w:p>
          <w:p w14:paraId="72F6FD7B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</w:tc>
        <w:tc>
          <w:tcPr>
            <w:tcW w:w="1440" w:type="dxa"/>
          </w:tcPr>
          <w:p w14:paraId="08673A85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7B3CA3E7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A60238">
              <w:rPr>
                <w:bCs/>
                <w:szCs w:val="24"/>
                <w:lang w:val="en-GB"/>
              </w:rPr>
              <w:t>below 24</w:t>
            </w:r>
          </w:p>
        </w:tc>
        <w:tc>
          <w:tcPr>
            <w:tcW w:w="1530" w:type="dxa"/>
          </w:tcPr>
          <w:p w14:paraId="6068DFD5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325FE597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A60238">
              <w:rPr>
                <w:bCs/>
                <w:szCs w:val="24"/>
                <w:lang w:val="en-GB"/>
              </w:rPr>
              <w:t>from 24 to 30</w:t>
            </w:r>
          </w:p>
        </w:tc>
        <w:tc>
          <w:tcPr>
            <w:tcW w:w="1890" w:type="dxa"/>
          </w:tcPr>
          <w:p w14:paraId="23F7AB52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6F743DFB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A60238">
              <w:rPr>
                <w:bCs/>
                <w:szCs w:val="24"/>
                <w:lang w:val="en-GB"/>
              </w:rPr>
              <w:t>above 30 to 36</w:t>
            </w:r>
          </w:p>
        </w:tc>
        <w:tc>
          <w:tcPr>
            <w:tcW w:w="1580" w:type="dxa"/>
          </w:tcPr>
          <w:p w14:paraId="597AB42D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535F1510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A60238">
              <w:rPr>
                <w:bCs/>
                <w:szCs w:val="24"/>
                <w:lang w:val="en-GB"/>
              </w:rPr>
              <w:t>above 36</w:t>
            </w:r>
          </w:p>
        </w:tc>
      </w:tr>
      <w:tr w:rsidR="00FC6FF4" w:rsidRPr="00A60238" w14:paraId="6DBEF82F" w14:textId="77777777" w:rsidTr="00FE6DEA">
        <w:tc>
          <w:tcPr>
            <w:tcW w:w="2770" w:type="dxa"/>
          </w:tcPr>
          <w:p w14:paraId="06B95244" w14:textId="77777777" w:rsidR="00FC6FF4" w:rsidRPr="00A60238" w:rsidRDefault="00FC6FF4" w:rsidP="00A60238">
            <w:pPr>
              <w:pStyle w:val="BodyTextIndent"/>
              <w:ind w:firstLine="0"/>
              <w:jc w:val="left"/>
              <w:rPr>
                <w:bCs/>
                <w:szCs w:val="24"/>
                <w:lang w:val="en-GB"/>
              </w:rPr>
            </w:pPr>
          </w:p>
          <w:p w14:paraId="0E95ABDD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A60238">
              <w:rPr>
                <w:bCs/>
                <w:szCs w:val="24"/>
                <w:lang w:val="en-GB"/>
              </w:rPr>
              <w:t>Critical gap [s]</w:t>
            </w:r>
          </w:p>
          <w:p w14:paraId="1EEEE763" w14:textId="77777777" w:rsidR="00FC6FF4" w:rsidRPr="00A60238" w:rsidRDefault="00FC6FF4" w:rsidP="00A60238">
            <w:pPr>
              <w:pStyle w:val="BodyTextIndent"/>
              <w:ind w:firstLine="0"/>
              <w:jc w:val="left"/>
              <w:rPr>
                <w:bCs/>
                <w:szCs w:val="24"/>
                <w:lang w:val="en-GB"/>
              </w:rPr>
            </w:pPr>
          </w:p>
        </w:tc>
        <w:tc>
          <w:tcPr>
            <w:tcW w:w="1440" w:type="dxa"/>
          </w:tcPr>
          <w:p w14:paraId="4E2F8EB4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11826766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A60238">
              <w:rPr>
                <w:bCs/>
                <w:szCs w:val="24"/>
                <w:lang w:val="en-GB"/>
              </w:rPr>
              <w:t>5.0</w:t>
            </w:r>
          </w:p>
        </w:tc>
        <w:tc>
          <w:tcPr>
            <w:tcW w:w="1530" w:type="dxa"/>
          </w:tcPr>
          <w:p w14:paraId="52C56150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793308CF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A60238">
              <w:rPr>
                <w:bCs/>
                <w:szCs w:val="24"/>
                <w:lang w:val="en-GB"/>
              </w:rPr>
              <w:t>4.8</w:t>
            </w:r>
          </w:p>
        </w:tc>
        <w:tc>
          <w:tcPr>
            <w:tcW w:w="1890" w:type="dxa"/>
          </w:tcPr>
          <w:p w14:paraId="35E5E9BB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50448093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A60238">
              <w:rPr>
                <w:bCs/>
                <w:szCs w:val="24"/>
                <w:lang w:val="en-GB"/>
              </w:rPr>
              <w:t>4.6</w:t>
            </w:r>
          </w:p>
        </w:tc>
        <w:tc>
          <w:tcPr>
            <w:tcW w:w="1580" w:type="dxa"/>
          </w:tcPr>
          <w:p w14:paraId="6F0578D7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</w:p>
          <w:p w14:paraId="3FF9D075" w14:textId="77777777" w:rsidR="00FC6FF4" w:rsidRPr="00A60238" w:rsidRDefault="00FC6FF4" w:rsidP="00A60238">
            <w:pPr>
              <w:pStyle w:val="BodyTextIndent"/>
              <w:ind w:firstLine="0"/>
              <w:jc w:val="center"/>
              <w:rPr>
                <w:bCs/>
                <w:szCs w:val="24"/>
                <w:lang w:val="en-GB"/>
              </w:rPr>
            </w:pPr>
            <w:r w:rsidRPr="00A60238">
              <w:rPr>
                <w:bCs/>
                <w:szCs w:val="24"/>
                <w:lang w:val="en-GB"/>
              </w:rPr>
              <w:t>4.5</w:t>
            </w:r>
          </w:p>
        </w:tc>
      </w:tr>
    </w:tbl>
    <w:p w14:paraId="67A78245" w14:textId="16F85A9F" w:rsidR="004B168A" w:rsidRPr="00A60238" w:rsidRDefault="004B168A" w:rsidP="00A602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6023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Източник: </w:t>
      </w:r>
      <w:r w:rsidRPr="00A60238">
        <w:rPr>
          <w:rFonts w:ascii="Times New Roman" w:hAnsi="Times New Roman" w:cs="Times New Roman"/>
          <w:bCs/>
          <w:sz w:val="24"/>
          <w:szCs w:val="24"/>
          <w:lang w:val="bg-BG"/>
        </w:rPr>
        <w:fldChar w:fldCharType="begin"/>
      </w:r>
      <w:r w:rsidRPr="00A60238">
        <w:rPr>
          <w:rFonts w:ascii="Times New Roman" w:hAnsi="Times New Roman" w:cs="Times New Roman"/>
          <w:bCs/>
          <w:sz w:val="24"/>
          <w:szCs w:val="24"/>
          <w:lang w:val="bg-BG"/>
        </w:rPr>
        <w:instrText xml:space="preserve"> ADDIN ZOTERO_ITEM CSL_CITATION {"citationID":"XxmMWIKu","properties":{"formattedCitation":"(\\uc0\\u1042{}\\uc0\\u1086{}\\uc0\\u1076{}\\uc0\\u1077{}\\uc0\\u1085{}\\uc0\\u1080{}\\uc0\\u1095{}\\uc0\\u1072{}\\uc0\\u1088{}\\uc0\\u1086{}\\uc0\\u1074{}\\uc0\\u1072{}, \\uc0\\u1052{}., 2013)","plainCitation":"(Воденичарова, М., 2013)","noteIndex":0},"citationItems":[{"id":59,"uris":["http://zotero.org/users/local/nX84S1jw/items/M4NFTREE"],"uri":["http://zotero.org/users/local/nX84S1jw/items/M4NFTREE"],"itemData":{"id":59,"type":"paper-conference","event":"Единадесета национална младежка научно-практическа сесия","event-place":"София","language":"български","page":"71-75","publisher-place":"София","title":"Модел за качество на логистичното обслужване","author":[{"literal":"Воденичарова, М.,"}],"issued":{"date-parts":[["2013"]]}}}],"schema":"https://github.com/citation-style-language/schema/raw/master/csl-citation.json"} </w:instrText>
      </w:r>
      <w:r w:rsidRPr="00A60238">
        <w:rPr>
          <w:rFonts w:ascii="Times New Roman" w:hAnsi="Times New Roman" w:cs="Times New Roman"/>
          <w:bCs/>
          <w:sz w:val="24"/>
          <w:szCs w:val="24"/>
          <w:lang w:val="bg-BG"/>
        </w:rPr>
        <w:fldChar w:fldCharType="separate"/>
      </w:r>
      <w:r w:rsidRPr="00A60238">
        <w:rPr>
          <w:rFonts w:ascii="Times New Roman" w:hAnsi="Times New Roman" w:cs="Times New Roman"/>
          <w:sz w:val="24"/>
          <w:szCs w:val="24"/>
        </w:rPr>
        <w:t>(Воденичарова, М., 2013)</w:t>
      </w:r>
      <w:r w:rsidRPr="00A60238">
        <w:rPr>
          <w:rFonts w:ascii="Times New Roman" w:hAnsi="Times New Roman" w:cs="Times New Roman"/>
          <w:bCs/>
          <w:sz w:val="24"/>
          <w:szCs w:val="24"/>
          <w:lang w:val="bg-BG"/>
        </w:rPr>
        <w:fldChar w:fldCharType="end"/>
      </w:r>
    </w:p>
    <w:p w14:paraId="12CE235F" w14:textId="77777777" w:rsidR="004B168A" w:rsidRPr="00A60238" w:rsidRDefault="004B168A" w:rsidP="00A602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F54F414" w14:textId="34AE0614" w:rsidR="00FC6FF4" w:rsidRPr="00A60238" w:rsidRDefault="009E1A58" w:rsidP="00A602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Фигури</w:t>
      </w:r>
    </w:p>
    <w:p w14:paraId="04C6E9F6" w14:textId="19181C0A" w:rsidR="00D97921" w:rsidRPr="00A60238" w:rsidRDefault="009E1A58" w:rsidP="00A60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Фигурите</w:t>
      </w:r>
      <w:r w:rsidR="00D97921" w:rsidRPr="00A60238">
        <w:rPr>
          <w:rFonts w:ascii="Times New Roman" w:hAnsi="Times New Roman" w:cs="Times New Roman"/>
          <w:sz w:val="24"/>
          <w:szCs w:val="24"/>
          <w:lang w:val="bg-BG"/>
        </w:rPr>
        <w:t xml:space="preserve"> трябва да </w:t>
      </w:r>
      <w:r>
        <w:rPr>
          <w:rFonts w:ascii="Times New Roman" w:hAnsi="Times New Roman" w:cs="Times New Roman"/>
          <w:sz w:val="24"/>
          <w:szCs w:val="24"/>
          <w:lang w:val="bg-BG"/>
        </w:rPr>
        <w:t>бъдат</w:t>
      </w:r>
      <w:r w:rsidR="00D97921" w:rsidRPr="00A60238">
        <w:rPr>
          <w:rFonts w:ascii="Times New Roman" w:hAnsi="Times New Roman" w:cs="Times New Roman"/>
          <w:sz w:val="24"/>
          <w:szCs w:val="24"/>
          <w:lang w:val="bg-BG"/>
        </w:rPr>
        <w:t xml:space="preserve"> четлив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97921" w:rsidRPr="00A60238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7921" w:rsidRPr="00A60238">
        <w:rPr>
          <w:rFonts w:ascii="Times New Roman" w:hAnsi="Times New Roman" w:cs="Times New Roman"/>
          <w:sz w:val="24"/>
          <w:szCs w:val="24"/>
          <w:lang w:val="bg-BG"/>
        </w:rPr>
        <w:t>Описанието на фигурата в текста трябва да е достатъчно за правилното й разбиране. Под фигурата трябва да има заглавие.</w:t>
      </w:r>
      <w:r w:rsidR="00D97A41" w:rsidRPr="00A602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7921" w:rsidRPr="00A60238">
        <w:rPr>
          <w:rFonts w:ascii="Times New Roman" w:hAnsi="Times New Roman" w:cs="Times New Roman"/>
          <w:sz w:val="24"/>
          <w:szCs w:val="24"/>
          <w:lang w:val="bg-BG"/>
        </w:rPr>
        <w:t>Шрифт: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97921" w:rsidRPr="00A602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97921" w:rsidRPr="00A60238">
        <w:rPr>
          <w:rFonts w:ascii="Times New Roman" w:hAnsi="Times New Roman" w:cs="Times New Roman"/>
          <w:sz w:val="24"/>
          <w:szCs w:val="24"/>
          <w:lang w:val="bg-BG"/>
        </w:rPr>
        <w:t>pt</w:t>
      </w:r>
      <w:proofErr w:type="spellEnd"/>
      <w:r w:rsidR="00D97921" w:rsidRPr="00A60238">
        <w:rPr>
          <w:rFonts w:ascii="Times New Roman" w:hAnsi="Times New Roman" w:cs="Times New Roman"/>
          <w:sz w:val="24"/>
          <w:szCs w:val="24"/>
          <w:lang w:val="bg-BG"/>
        </w:rPr>
        <w:t>.,</w:t>
      </w:r>
      <w:r w:rsidR="00D97A41" w:rsidRPr="00A60238">
        <w:rPr>
          <w:rFonts w:ascii="Times New Roman" w:hAnsi="Times New Roman" w:cs="Times New Roman"/>
          <w:sz w:val="24"/>
          <w:szCs w:val="24"/>
          <w:lang w:val="bg-BG"/>
        </w:rPr>
        <w:t xml:space="preserve"> в ляво. </w:t>
      </w:r>
      <w:r w:rsidR="00D97921" w:rsidRPr="00A60238">
        <w:rPr>
          <w:rFonts w:ascii="Times New Roman" w:hAnsi="Times New Roman" w:cs="Times New Roman"/>
          <w:sz w:val="24"/>
          <w:szCs w:val="24"/>
          <w:lang w:val="bg-BG"/>
        </w:rPr>
        <w:t xml:space="preserve">Пример за фигура са показани на </w:t>
      </w:r>
      <w:r w:rsidR="00D97921" w:rsidRPr="00A60238">
        <w:rPr>
          <w:rFonts w:ascii="Times New Roman" w:hAnsi="Times New Roman" w:cs="Times New Roman"/>
          <w:b/>
          <w:sz w:val="24"/>
          <w:szCs w:val="24"/>
          <w:lang w:val="bg-BG"/>
        </w:rPr>
        <w:t>фиг. 1.</w:t>
      </w:r>
      <w:r w:rsidR="00D97A41" w:rsidRPr="00A602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Задължително е цитирането на източника, който е използван.</w:t>
      </w:r>
    </w:p>
    <w:p w14:paraId="205B491F" w14:textId="7CA16389" w:rsidR="00D97921" w:rsidRPr="00A60238" w:rsidRDefault="00D97921" w:rsidP="00A6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238">
        <w:rPr>
          <w:rFonts w:ascii="Times New Roman" w:hAnsi="Times New Roman" w:cs="Times New Roman"/>
          <w:sz w:val="24"/>
          <w:szCs w:val="24"/>
        </w:rPr>
        <w:t>##</w:t>
      </w:r>
    </w:p>
    <w:p w14:paraId="56747574" w14:textId="111262C6" w:rsidR="00D97921" w:rsidRDefault="005954EA" w:rsidP="00A60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3C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09640D1D" wp14:editId="2F190565">
            <wp:extent cx="5172075" cy="28670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778D53" w14:textId="3A446542" w:rsidR="00D97921" w:rsidRPr="00A60238" w:rsidRDefault="00D97921" w:rsidP="00A6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proofErr w:type="spellStart"/>
      <w:r w:rsidRPr="00A60238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Фиг</w:t>
      </w:r>
      <w:proofErr w:type="spellEnd"/>
      <w:r w:rsidRPr="00A60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1.</w:t>
      </w:r>
      <w:r w:rsidRPr="00A6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5C66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Логистични пазарни сег</w:t>
      </w:r>
      <w:r w:rsidR="00BC7F13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менти</w:t>
      </w:r>
    </w:p>
    <w:p w14:paraId="048E4457" w14:textId="05C1CA75" w:rsidR="00D97A41" w:rsidRPr="00A60238" w:rsidRDefault="00D97A41" w:rsidP="00A6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60238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Източник:</w:t>
      </w:r>
      <w:r w:rsidRPr="00A60238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 </w:t>
      </w:r>
      <w:r w:rsidRPr="00A60238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fldChar w:fldCharType="begin"/>
      </w:r>
      <w:r w:rsidRPr="00A60238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instrText xml:space="preserve"> ADDIN ZOTERO_ITEM CSL_CITATION {"citationID":"p4UC3SQV","properties":{"formattedCitation":"(Vodenicharova, Maria, 2016)","plainCitation":"(Vodenicharova, Maria, 2016)","noteIndex":0},"citationItems":[{"id":50,"uris":["http://zotero.org/users/local/nX84S1jw/items/GTE8DI8B"],"uri":["http://zotero.org/users/local/nX84S1jw/items/GTE8DI8B"],"itemData":{"id":50,"type":"article-journal","abstract":"Volume VII","collection-title":"MIT Press","container-title":"Massachusetts Review of Science and Technologies","issue":"1","language":"английски","page":"210-217","title":"Analysis of logistics market in Bulgaria for the period 2010-2016","volume":"№ 1(13)","author":[{"family":"Vodenicharova, Maria","given":""}],"issued":{"date-parts":[["2016",6]]}}}],"schema":"https://github.com/citation-style-language/schema/raw/master/csl-citation.json"} </w:instrText>
      </w:r>
      <w:r w:rsidRPr="00A60238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fldChar w:fldCharType="separate"/>
      </w:r>
      <w:r w:rsidRPr="00A60238">
        <w:rPr>
          <w:rFonts w:ascii="Times New Roman" w:hAnsi="Times New Roman" w:cs="Times New Roman"/>
          <w:sz w:val="24"/>
          <w:szCs w:val="24"/>
        </w:rPr>
        <w:t>(Vodenicharova, Maria, 2016)</w:t>
      </w:r>
      <w:r w:rsidRPr="00A60238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fldChar w:fldCharType="end"/>
      </w:r>
    </w:p>
    <w:p w14:paraId="7C75A3E2" w14:textId="77777777" w:rsidR="00D97921" w:rsidRPr="00A60238" w:rsidRDefault="00D97921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60238">
        <w:rPr>
          <w:rFonts w:ascii="Times New Roman" w:eastAsia="Times New Roman" w:hAnsi="Times New Roman" w:cs="Times New Roman"/>
          <w:sz w:val="24"/>
          <w:szCs w:val="24"/>
          <w:lang w:eastAsia="x-none"/>
        </w:rPr>
        <w:t>##</w:t>
      </w:r>
    </w:p>
    <w:p w14:paraId="19CD1D96" w14:textId="07AE0522" w:rsidR="00D97921" w:rsidRPr="00A60238" w:rsidRDefault="00D97921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60238">
        <w:rPr>
          <w:rFonts w:ascii="Times New Roman" w:eastAsia="Times New Roman" w:hAnsi="Times New Roman" w:cs="Times New Roman"/>
          <w:sz w:val="24"/>
          <w:szCs w:val="24"/>
          <w:lang w:eastAsia="x-none"/>
        </w:rPr>
        <w:t>##</w:t>
      </w:r>
    </w:p>
    <w:p w14:paraId="29E3910B" w14:textId="6E83F34B" w:rsidR="004C3447" w:rsidRPr="00A60238" w:rsidRDefault="004C3447" w:rsidP="00A60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  <w:r w:rsidRPr="00A60238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З</w:t>
      </w:r>
      <w:r w:rsidR="008F5BFF" w:rsidRPr="00A60238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 xml:space="preserve">аключение </w:t>
      </w:r>
      <w:r w:rsidR="008F5BFF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(</w:t>
      </w:r>
      <w:r w:rsidR="008F5BF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bold</w:t>
      </w:r>
      <w:r w:rsidR="008F5BFF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 xml:space="preserve">, </w:t>
      </w:r>
      <w:r w:rsidR="008F5BFF"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Justified</w:t>
      </w:r>
      <w:r w:rsidR="008F5BFF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)</w:t>
      </w:r>
    </w:p>
    <w:p w14:paraId="0E375FFA" w14:textId="6DEC3FEF" w:rsidR="00581209" w:rsidRPr="00A60238" w:rsidRDefault="00581209" w:rsidP="00A602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A60238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Доклад</w:t>
      </w:r>
      <w:r w:rsidR="00A757F2" w:rsidRPr="00A60238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ъ</w:t>
      </w:r>
      <w:r w:rsidR="001B3EEC" w:rsidRPr="00A60238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т трябва да включва заключение с </w:t>
      </w:r>
      <w:r w:rsidR="00D578E9" w:rsidRPr="00A60238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основните изводи</w:t>
      </w:r>
      <w:r w:rsidR="001B3EEC" w:rsidRPr="00A60238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от </w:t>
      </w:r>
      <w:r w:rsidR="00D578E9" w:rsidRPr="00A60238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изследването, направени препоръки и нерешени въпроси. </w:t>
      </w:r>
    </w:p>
    <w:p w14:paraId="01B34935" w14:textId="77777777" w:rsidR="004C3447" w:rsidRPr="00A60238" w:rsidRDefault="004C3447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60238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##</w:t>
      </w:r>
    </w:p>
    <w:p w14:paraId="560C1DE4" w14:textId="77777777" w:rsidR="004C3447" w:rsidRPr="00A60238" w:rsidRDefault="004C3447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60238">
        <w:rPr>
          <w:rFonts w:ascii="Times New Roman" w:eastAsia="Times New Roman" w:hAnsi="Times New Roman" w:cs="Times New Roman"/>
          <w:sz w:val="24"/>
          <w:szCs w:val="24"/>
          <w:lang w:eastAsia="x-none"/>
        </w:rPr>
        <w:t>##</w:t>
      </w:r>
    </w:p>
    <w:p w14:paraId="3A07A72B" w14:textId="6BB551EC" w:rsidR="00D97921" w:rsidRPr="00A60238" w:rsidRDefault="00D97921" w:rsidP="00A602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602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И</w:t>
      </w:r>
      <w:r w:rsidR="00C32BEB" w:rsidRPr="00A602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зползвана литература</w:t>
      </w:r>
      <w:r w:rsidR="00C32BE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 xml:space="preserve"> </w:t>
      </w:r>
      <w:r w:rsidR="00C32BE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(</w:t>
      </w:r>
      <w:r w:rsidR="00C32BE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bold</w:t>
      </w:r>
      <w:r w:rsidR="00C32BE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 xml:space="preserve">, </w:t>
      </w:r>
      <w:r w:rsidR="00C32BEB"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Justified</w:t>
      </w:r>
      <w:r w:rsidR="00C32BEB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)</w:t>
      </w:r>
    </w:p>
    <w:p w14:paraId="2FAAF40D" w14:textId="3607BED3" w:rsidR="00D97921" w:rsidRPr="00A60238" w:rsidRDefault="00D97921" w:rsidP="00A60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6023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##</w:t>
      </w:r>
    </w:p>
    <w:p w14:paraId="605BFD05" w14:textId="315944C5" w:rsidR="00D97921" w:rsidRPr="00A60238" w:rsidRDefault="000F3F83" w:rsidP="00A602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A60238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Използваната литература се генерира автоматично от програмата </w:t>
      </w:r>
      <w:proofErr w:type="spellStart"/>
      <w:r w:rsidRPr="00A6023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Zotero</w:t>
      </w:r>
      <w:proofErr w:type="spellEnd"/>
      <w:r w:rsidRPr="00A6023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, </w:t>
      </w:r>
      <w:proofErr w:type="spellStart"/>
      <w:r w:rsidRPr="00A6023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като</w:t>
      </w:r>
      <w:proofErr w:type="spellEnd"/>
      <w:r w:rsidRPr="00A6023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A6023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се</w:t>
      </w:r>
      <w:proofErr w:type="spellEnd"/>
      <w:r w:rsidRPr="00A6023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r w:rsidRPr="00A60238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натисне </w:t>
      </w:r>
      <w:r w:rsidRPr="00A6023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Add/Edit Bibliography.</w:t>
      </w:r>
    </w:p>
    <w:p w14:paraId="7A71BABA" w14:textId="77777777" w:rsidR="000F3F83" w:rsidRPr="00A60238" w:rsidRDefault="000F3F83" w:rsidP="00A602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14:paraId="78156209" w14:textId="77777777" w:rsidR="000F3F83" w:rsidRPr="00A60238" w:rsidRDefault="000F3F83" w:rsidP="00A602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43721FB1" w14:textId="77777777" w:rsidR="000F3F83" w:rsidRPr="00A60238" w:rsidRDefault="000F3F83" w:rsidP="00A60238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60238">
        <w:rPr>
          <w:rFonts w:ascii="Times New Roman" w:eastAsia="Times New Roman" w:hAnsi="Times New Roman" w:cs="Times New Roman"/>
          <w:sz w:val="24"/>
          <w:szCs w:val="24"/>
          <w:lang w:eastAsia="x-none"/>
        </w:rPr>
        <w:fldChar w:fldCharType="begin"/>
      </w:r>
      <w:r w:rsidRPr="00A60238">
        <w:rPr>
          <w:rFonts w:ascii="Times New Roman" w:eastAsia="Times New Roman" w:hAnsi="Times New Roman" w:cs="Times New Roman"/>
          <w:sz w:val="24"/>
          <w:szCs w:val="24"/>
          <w:lang w:eastAsia="x-none"/>
        </w:rPr>
        <w:instrText xml:space="preserve"> ADDIN ZOTERO_BIBL {"uncited":[],"omitted":[],"custom":[]} CSL_BIBLIOGRAPHY </w:instrText>
      </w:r>
      <w:r w:rsidRPr="00A60238">
        <w:rPr>
          <w:rFonts w:ascii="Times New Roman" w:eastAsia="Times New Roman" w:hAnsi="Times New Roman" w:cs="Times New Roman"/>
          <w:sz w:val="24"/>
          <w:szCs w:val="24"/>
          <w:lang w:eastAsia="x-none"/>
        </w:rPr>
        <w:fldChar w:fldCharType="separate"/>
      </w:r>
      <w:r w:rsidRPr="00A60238">
        <w:rPr>
          <w:rFonts w:ascii="Times New Roman" w:hAnsi="Times New Roman" w:cs="Times New Roman"/>
          <w:sz w:val="24"/>
          <w:szCs w:val="24"/>
        </w:rPr>
        <w:t>Rakovska, M., Ivanov, N., Vodenicharova, M., 2014. Logistics development in Bulgarian processing and trading companies, IK-UNWE. ed. Sofia.</w:t>
      </w:r>
    </w:p>
    <w:p w14:paraId="0C36A94A" w14:textId="77777777" w:rsidR="000F3F83" w:rsidRPr="00A60238" w:rsidRDefault="000F3F83" w:rsidP="00A60238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60238">
        <w:rPr>
          <w:rFonts w:ascii="Times New Roman" w:hAnsi="Times New Roman" w:cs="Times New Roman"/>
          <w:sz w:val="24"/>
          <w:szCs w:val="24"/>
        </w:rPr>
        <w:t>Vodenicharova, Maria, 2016. Analysis of logistics market in Bulgaria for the period 2010-2016. Massachusetts Review of Science and Technologies, MIT Press № 1(13), 210–217.</w:t>
      </w:r>
    </w:p>
    <w:p w14:paraId="28092326" w14:textId="77777777" w:rsidR="000F3F83" w:rsidRPr="00A60238" w:rsidRDefault="000F3F83" w:rsidP="00A60238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60238">
        <w:rPr>
          <w:rFonts w:ascii="Times New Roman" w:hAnsi="Times New Roman" w:cs="Times New Roman"/>
          <w:sz w:val="24"/>
          <w:szCs w:val="24"/>
        </w:rPr>
        <w:t>Воденичарова, В., 2017. Управление на качеството в логистиката. ИК-УНСС, София.</w:t>
      </w:r>
    </w:p>
    <w:p w14:paraId="0196232E" w14:textId="77777777" w:rsidR="000F3F83" w:rsidRPr="00A60238" w:rsidRDefault="000F3F83" w:rsidP="00A60238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60238">
        <w:rPr>
          <w:rFonts w:ascii="Times New Roman" w:hAnsi="Times New Roman" w:cs="Times New Roman"/>
          <w:sz w:val="24"/>
          <w:szCs w:val="24"/>
        </w:rPr>
        <w:t>Воденичарова, М., 2013. Модел за качество на логистичното обслужване. Presented at the Единадесета национална младежка научно-практическа сесия, София, pp. 71–75.</w:t>
      </w:r>
    </w:p>
    <w:p w14:paraId="6F35E2AB" w14:textId="0A97F75A" w:rsidR="000F3F83" w:rsidRPr="00A60238" w:rsidRDefault="000F3F83" w:rsidP="00A6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60238">
        <w:rPr>
          <w:rFonts w:ascii="Times New Roman" w:eastAsia="Times New Roman" w:hAnsi="Times New Roman" w:cs="Times New Roman"/>
          <w:sz w:val="24"/>
          <w:szCs w:val="24"/>
          <w:lang w:eastAsia="x-none"/>
        </w:rPr>
        <w:fldChar w:fldCharType="end"/>
      </w:r>
    </w:p>
    <w:sectPr w:rsidR="000F3F83" w:rsidRPr="00A6023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043F8" w14:textId="77777777" w:rsidR="00CD5F01" w:rsidRDefault="00CD5F01" w:rsidP="00917657">
      <w:pPr>
        <w:spacing w:after="0" w:line="240" w:lineRule="auto"/>
      </w:pPr>
      <w:r>
        <w:separator/>
      </w:r>
    </w:p>
  </w:endnote>
  <w:endnote w:type="continuationSeparator" w:id="0">
    <w:p w14:paraId="2420CFD8" w14:textId="77777777" w:rsidR="00CD5F01" w:rsidRDefault="00CD5F01" w:rsidP="0091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0284A" w14:textId="77777777" w:rsidR="00CD5F01" w:rsidRDefault="00CD5F01" w:rsidP="00917657">
      <w:pPr>
        <w:spacing w:after="0" w:line="240" w:lineRule="auto"/>
      </w:pPr>
      <w:r>
        <w:separator/>
      </w:r>
    </w:p>
  </w:footnote>
  <w:footnote w:type="continuationSeparator" w:id="0">
    <w:p w14:paraId="466A358F" w14:textId="77777777" w:rsidR="00CD5F01" w:rsidRDefault="00CD5F01" w:rsidP="0091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5071" w14:textId="77777777" w:rsidR="00917657" w:rsidRDefault="00917657" w:rsidP="0091765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INFRASTRUCTURE</w:t>
    </w:r>
    <w:r w:rsidRPr="001967CB">
      <w:rPr>
        <w:rFonts w:ascii="Times New Roman" w:hAnsi="Times New Roman" w:cs="Times New Roman"/>
        <w:b/>
        <w:sz w:val="24"/>
        <w:szCs w:val="24"/>
      </w:rPr>
      <w:t xml:space="preserve">: </w:t>
    </w:r>
    <w:r>
      <w:rPr>
        <w:rFonts w:ascii="Times New Roman" w:hAnsi="Times New Roman" w:cs="Times New Roman"/>
        <w:b/>
        <w:sz w:val="24"/>
        <w:szCs w:val="24"/>
        <w:lang w:val="en-US"/>
      </w:rPr>
      <w:t>BUSINESS AND COMMUNICATIONS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02E5F602" w14:textId="46781495" w:rsidR="00917657" w:rsidRPr="00917657" w:rsidRDefault="00917657" w:rsidP="00917657">
    <w:pPr>
      <w:pStyle w:val="Header"/>
      <w:jc w:val="center"/>
      <w:rPr>
        <w:lang w:val="en-US"/>
      </w:rPr>
    </w:pPr>
    <w:r w:rsidRPr="007B1FF8">
      <w:t xml:space="preserve">International </w:t>
    </w:r>
    <w:proofErr w:type="spellStart"/>
    <w:r w:rsidRPr="007B1FF8">
      <w:t>Doctoral</w:t>
    </w:r>
    <w:proofErr w:type="spellEnd"/>
    <w:r w:rsidRPr="007B1FF8">
      <w:t xml:space="preserve"> </w:t>
    </w:r>
    <w:proofErr w:type="spellStart"/>
    <w:r w:rsidRPr="007B1FF8">
      <w:t>and</w:t>
    </w:r>
    <w:proofErr w:type="spellEnd"/>
    <w:r w:rsidRPr="007B1FF8">
      <w:t xml:space="preserve"> </w:t>
    </w:r>
    <w:proofErr w:type="spellStart"/>
    <w:r w:rsidRPr="007B1FF8">
      <w:t>Students</w:t>
    </w:r>
    <w:proofErr w:type="spellEnd"/>
    <w:r w:rsidRPr="007B1FF8">
      <w:t xml:space="preserve"> </w:t>
    </w:r>
    <w:proofErr w:type="spellStart"/>
    <w:r w:rsidRPr="007B1FF8">
      <w:t>Scientific</w:t>
    </w:r>
    <w:proofErr w:type="spellEnd"/>
    <w:r w:rsidRPr="007B1FF8">
      <w:t xml:space="preserve"> </w:t>
    </w:r>
    <w:proofErr w:type="spellStart"/>
    <w:r w:rsidRPr="007B1FF8">
      <w:t>Conference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69D"/>
    <w:multiLevelType w:val="hybridMultilevel"/>
    <w:tmpl w:val="2DAEE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01898"/>
    <w:multiLevelType w:val="multilevel"/>
    <w:tmpl w:val="33744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152F99"/>
    <w:multiLevelType w:val="hybridMultilevel"/>
    <w:tmpl w:val="9D484938"/>
    <w:lvl w:ilvl="0" w:tplc="43E07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66"/>
    <w:rsid w:val="000754EB"/>
    <w:rsid w:val="00097D26"/>
    <w:rsid w:val="000B122F"/>
    <w:rsid w:val="000C7D94"/>
    <w:rsid w:val="000F3F83"/>
    <w:rsid w:val="000F4545"/>
    <w:rsid w:val="0011097C"/>
    <w:rsid w:val="00121E98"/>
    <w:rsid w:val="00124813"/>
    <w:rsid w:val="00165471"/>
    <w:rsid w:val="00196C43"/>
    <w:rsid w:val="001A2688"/>
    <w:rsid w:val="001B3EEC"/>
    <w:rsid w:val="00200F23"/>
    <w:rsid w:val="002019EC"/>
    <w:rsid w:val="0020621A"/>
    <w:rsid w:val="00220C7E"/>
    <w:rsid w:val="0022620C"/>
    <w:rsid w:val="00293E67"/>
    <w:rsid w:val="002C2894"/>
    <w:rsid w:val="002C356F"/>
    <w:rsid w:val="002D6500"/>
    <w:rsid w:val="0036208C"/>
    <w:rsid w:val="00372BFC"/>
    <w:rsid w:val="003A66FD"/>
    <w:rsid w:val="003A6B50"/>
    <w:rsid w:val="003B3A97"/>
    <w:rsid w:val="003D54F1"/>
    <w:rsid w:val="00446CA5"/>
    <w:rsid w:val="00454076"/>
    <w:rsid w:val="0046721B"/>
    <w:rsid w:val="0048149E"/>
    <w:rsid w:val="0048330D"/>
    <w:rsid w:val="004844C5"/>
    <w:rsid w:val="00485B3C"/>
    <w:rsid w:val="004912A2"/>
    <w:rsid w:val="004953A0"/>
    <w:rsid w:val="004B168A"/>
    <w:rsid w:val="004C3447"/>
    <w:rsid w:val="004C3CFB"/>
    <w:rsid w:val="004D1E8E"/>
    <w:rsid w:val="005503A2"/>
    <w:rsid w:val="00581209"/>
    <w:rsid w:val="005914E5"/>
    <w:rsid w:val="005954EA"/>
    <w:rsid w:val="005E112E"/>
    <w:rsid w:val="005E1826"/>
    <w:rsid w:val="005E1DEA"/>
    <w:rsid w:val="005E51E1"/>
    <w:rsid w:val="005F3075"/>
    <w:rsid w:val="006371BD"/>
    <w:rsid w:val="006375E3"/>
    <w:rsid w:val="006438E7"/>
    <w:rsid w:val="00685C66"/>
    <w:rsid w:val="00695413"/>
    <w:rsid w:val="006D70E2"/>
    <w:rsid w:val="00702812"/>
    <w:rsid w:val="00703F66"/>
    <w:rsid w:val="007425B1"/>
    <w:rsid w:val="00742629"/>
    <w:rsid w:val="00760742"/>
    <w:rsid w:val="00796AF8"/>
    <w:rsid w:val="007A1FF1"/>
    <w:rsid w:val="007B36FC"/>
    <w:rsid w:val="007B5C01"/>
    <w:rsid w:val="007F7042"/>
    <w:rsid w:val="008037B7"/>
    <w:rsid w:val="0081488B"/>
    <w:rsid w:val="00853F66"/>
    <w:rsid w:val="00875289"/>
    <w:rsid w:val="00876800"/>
    <w:rsid w:val="00880772"/>
    <w:rsid w:val="00884759"/>
    <w:rsid w:val="0088675E"/>
    <w:rsid w:val="00890413"/>
    <w:rsid w:val="008B0671"/>
    <w:rsid w:val="008B26D2"/>
    <w:rsid w:val="008B43DB"/>
    <w:rsid w:val="008E38EB"/>
    <w:rsid w:val="008F5BFF"/>
    <w:rsid w:val="00917657"/>
    <w:rsid w:val="009267E2"/>
    <w:rsid w:val="00936EA6"/>
    <w:rsid w:val="00941989"/>
    <w:rsid w:val="00967EE2"/>
    <w:rsid w:val="0099015A"/>
    <w:rsid w:val="009A110F"/>
    <w:rsid w:val="009A4F0C"/>
    <w:rsid w:val="009B0540"/>
    <w:rsid w:val="009E1A58"/>
    <w:rsid w:val="00A0079E"/>
    <w:rsid w:val="00A225BD"/>
    <w:rsid w:val="00A45398"/>
    <w:rsid w:val="00A45D36"/>
    <w:rsid w:val="00A528F2"/>
    <w:rsid w:val="00A60238"/>
    <w:rsid w:val="00A757F2"/>
    <w:rsid w:val="00AD6501"/>
    <w:rsid w:val="00B32F49"/>
    <w:rsid w:val="00B349E9"/>
    <w:rsid w:val="00B42B73"/>
    <w:rsid w:val="00BB070B"/>
    <w:rsid w:val="00BB744B"/>
    <w:rsid w:val="00BC7F13"/>
    <w:rsid w:val="00BF4A22"/>
    <w:rsid w:val="00C200E8"/>
    <w:rsid w:val="00C32BEB"/>
    <w:rsid w:val="00C62438"/>
    <w:rsid w:val="00CA6BBD"/>
    <w:rsid w:val="00CB4345"/>
    <w:rsid w:val="00CD5F01"/>
    <w:rsid w:val="00CE3A53"/>
    <w:rsid w:val="00D1318A"/>
    <w:rsid w:val="00D139F5"/>
    <w:rsid w:val="00D218A9"/>
    <w:rsid w:val="00D2667B"/>
    <w:rsid w:val="00D447C2"/>
    <w:rsid w:val="00D529CB"/>
    <w:rsid w:val="00D578E9"/>
    <w:rsid w:val="00D97921"/>
    <w:rsid w:val="00D97A41"/>
    <w:rsid w:val="00DD1DD0"/>
    <w:rsid w:val="00DF191D"/>
    <w:rsid w:val="00E2094E"/>
    <w:rsid w:val="00E36D2E"/>
    <w:rsid w:val="00E74CD6"/>
    <w:rsid w:val="00E83608"/>
    <w:rsid w:val="00E975C7"/>
    <w:rsid w:val="00EC5A6C"/>
    <w:rsid w:val="00ED7337"/>
    <w:rsid w:val="00EE61D4"/>
    <w:rsid w:val="00EF2A8F"/>
    <w:rsid w:val="00F37DE0"/>
    <w:rsid w:val="00F50ED0"/>
    <w:rsid w:val="00F70026"/>
    <w:rsid w:val="00F7490F"/>
    <w:rsid w:val="00F75FB0"/>
    <w:rsid w:val="00FC6FF4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DDE2"/>
  <w15:chartTrackingRefBased/>
  <w15:docId w15:val="{277F1188-47F0-4B16-9225-609AEFF2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5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5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356F"/>
    <w:pPr>
      <w:ind w:left="720"/>
      <w:contextualSpacing/>
    </w:pPr>
  </w:style>
  <w:style w:type="paragraph" w:styleId="Header">
    <w:name w:val="header"/>
    <w:basedOn w:val="Normal"/>
    <w:link w:val="HeaderChar"/>
    <w:rsid w:val="00FC6F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C6F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FC6FF4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8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FC6FF4"/>
    <w:rPr>
      <w:rFonts w:ascii="Times New Roman" w:eastAsia="Times New Roman" w:hAnsi="Times New Roman" w:cs="Times New Roman"/>
      <w:sz w:val="24"/>
      <w:szCs w:val="28"/>
      <w:lang w:val="pl-PL" w:eastAsia="pl-PL"/>
    </w:rPr>
  </w:style>
  <w:style w:type="paragraph" w:styleId="Bibliography">
    <w:name w:val="Bibliography"/>
    <w:basedOn w:val="Normal"/>
    <w:next w:val="Normal"/>
    <w:uiPriority w:val="37"/>
    <w:unhideWhenUsed/>
    <w:rsid w:val="000F3F83"/>
    <w:pPr>
      <w:spacing w:after="0" w:line="240" w:lineRule="auto"/>
      <w:ind w:left="720" w:hanging="720"/>
    </w:pPr>
  </w:style>
  <w:style w:type="paragraph" w:styleId="Footer">
    <w:name w:val="footer"/>
    <w:basedOn w:val="Normal"/>
    <w:link w:val="FooterChar"/>
    <w:uiPriority w:val="99"/>
    <w:unhideWhenUsed/>
    <w:rsid w:val="0091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Логистични пазарни сегменти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9E6-4B18-B10F-8DB8E2279AF4}"/>
              </c:ext>
            </c:extLst>
          </c:dPt>
          <c:dPt>
            <c:idx val="1"/>
            <c:bubble3D val="0"/>
            <c:spPr>
              <a:solidFill>
                <a:schemeClr val="accent3">
                  <a:shade val="7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9E6-4B18-B10F-8DB8E2279AF4}"/>
              </c:ext>
            </c:extLst>
          </c:dPt>
          <c:dPt>
            <c:idx val="2"/>
            <c:bubble3D val="0"/>
            <c:spPr>
              <a:solidFill>
                <a:schemeClr val="accent3">
                  <a:shade val="9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09E6-4B18-B10F-8DB8E2279AF4}"/>
              </c:ext>
            </c:extLst>
          </c:dPt>
          <c:dPt>
            <c:idx val="3"/>
            <c:bubble3D val="0"/>
            <c:spPr>
              <a:solidFill>
                <a:schemeClr val="accent3">
                  <a:tint val="9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09E6-4B18-B10F-8DB8E2279AF4}"/>
              </c:ext>
            </c:extLst>
          </c:dPt>
          <c:dPt>
            <c:idx val="4"/>
            <c:bubble3D val="0"/>
            <c:spPr>
              <a:solidFill>
                <a:schemeClr val="accent3">
                  <a:tint val="7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09E6-4B18-B10F-8DB8E2279AF4}"/>
              </c:ext>
            </c:extLst>
          </c:dPt>
          <c:dPt>
            <c:idx val="5"/>
            <c:bubble3D val="0"/>
            <c:spPr>
              <a:solidFill>
                <a:schemeClr val="accent3">
                  <a:tint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09E6-4B18-B10F-8DB8E2279AF4}"/>
              </c:ext>
            </c:extLst>
          </c:dPt>
          <c:dLbls>
            <c:dLbl>
              <c:idx val="0"/>
              <c:layout>
                <c:manualLayout>
                  <c:x val="8.8587403586045999E-2"/>
                  <c:y val="3.64952163237659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757353606661238"/>
                      <c:h val="0.21298408263483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9E6-4B18-B10F-8DB8E2279AF4}"/>
                </c:ext>
              </c:extLst>
            </c:dLbl>
            <c:dLbl>
              <c:idx val="1"/>
              <c:layout>
                <c:manualLayout>
                  <c:x val="3.7355617904083829E-2"/>
                  <c:y val="2.46693760054186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E6-4B18-B10F-8DB8E2279AF4}"/>
                </c:ext>
              </c:extLst>
            </c:dLbl>
            <c:dLbl>
              <c:idx val="2"/>
              <c:layout>
                <c:manualLayout>
                  <c:x val="2.7099888376022056E-2"/>
                  <c:y val="-4.13881127762255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E6-4B18-B10F-8DB8E2279AF4}"/>
                </c:ext>
              </c:extLst>
            </c:dLbl>
            <c:dLbl>
              <c:idx val="3"/>
              <c:layout>
                <c:manualLayout>
                  <c:x val="-0.18489315272372564"/>
                  <c:y val="-3.4139117824280698E-3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Автомобилен транпосрт
26%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157098178819602"/>
                      <c:h val="0.2055254960834175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9E6-4B18-B10F-8DB8E2279AF4}"/>
                </c:ext>
              </c:extLst>
            </c:dLbl>
            <c:dLbl>
              <c:idx val="4"/>
              <c:layout>
                <c:manualLayout>
                  <c:x val="-3.8027574139439468E-2"/>
                  <c:y val="-5.50556083213333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9E6-4B18-B10F-8DB8E2279AF4}"/>
                </c:ext>
              </c:extLst>
            </c:dLbl>
            <c:dLbl>
              <c:idx val="5"/>
              <c:layout>
                <c:manualLayout>
                  <c:x val="-3.9170161201114231E-2"/>
                  <c:y val="-9.351593696702308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9E6-4B18-B10F-8DB8E2279A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Въздушен транспорт</c:v>
                </c:pt>
                <c:pt idx="1">
                  <c:v>Воден транспорт</c:v>
                </c:pt>
                <c:pt idx="2">
                  <c:v>Складови услуги </c:v>
                </c:pt>
                <c:pt idx="3">
                  <c:v>Специализиран транпосрт</c:v>
                </c:pt>
                <c:pt idx="4">
                  <c:v>Куриерски услуги</c:v>
                </c:pt>
                <c:pt idx="5">
                  <c:v>Външни услуги 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0.09</c:v>
                </c:pt>
                <c:pt idx="1">
                  <c:v>0.03</c:v>
                </c:pt>
                <c:pt idx="2">
                  <c:v>0.11</c:v>
                </c:pt>
                <c:pt idx="3">
                  <c:v>0.15</c:v>
                </c:pt>
                <c:pt idx="4">
                  <c:v>0.09</c:v>
                </c:pt>
                <c:pt idx="5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9E6-4B18-B10F-8DB8E2279AF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 Kaleychev</dc:creator>
  <cp:keywords/>
  <dc:description/>
  <cp:lastModifiedBy>RADOSTINA KUNOVA</cp:lastModifiedBy>
  <cp:revision>2</cp:revision>
  <dcterms:created xsi:type="dcterms:W3CDTF">2021-02-03T10:29:00Z</dcterms:created>
  <dcterms:modified xsi:type="dcterms:W3CDTF">2021-02-03T10:29:00Z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id="y33WsZwL"/&gt;&lt;style id="http://www.zotero.org/styles/elsevier-harvard" hasBibliography="1" bibliographyStyleHasBeenSet="1"/&gt;&lt;prefs&gt;&lt;pref name="fieldType" value="Field"/&gt;&lt;/prefs&gt;&lt;/data&gt;</vt:lpwstr>
  </property>
</Properties>
</file>